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8B" w:rsidRDefault="00B17E8B" w:rsidP="00B17E8B">
      <w:pPr>
        <w:ind w:left="-567"/>
        <w:rPr>
          <w:rFonts w:ascii="Arial" w:hAnsi="Arial" w:cs="Arial"/>
          <w:color w:val="365F91" w:themeColor="accent1" w:themeShade="BF"/>
          <w:sz w:val="40"/>
          <w:szCs w:val="48"/>
        </w:rPr>
      </w:pPr>
    </w:p>
    <w:p w:rsidR="000B673D" w:rsidRPr="000B673D" w:rsidRDefault="004839F6" w:rsidP="00B17E8B">
      <w:pPr>
        <w:ind w:left="-567"/>
        <w:rPr>
          <w:rFonts w:ascii="Arial" w:hAnsi="Arial" w:cs="Arial"/>
          <w:color w:val="365F91" w:themeColor="accent1" w:themeShade="BF"/>
          <w:sz w:val="40"/>
          <w:szCs w:val="48"/>
          <w:lang w:val="fr-BE"/>
        </w:rPr>
      </w:pPr>
      <w:r w:rsidRPr="000B673D">
        <w:rPr>
          <w:rFonts w:ascii="Arial" w:hAnsi="Arial" w:cs="Arial"/>
          <w:color w:val="365F91" w:themeColor="accent1" w:themeShade="BF"/>
          <w:sz w:val="40"/>
          <w:szCs w:val="48"/>
          <w:lang w:val="fr-BE"/>
        </w:rPr>
        <w:t>VITRIFEX</w:t>
      </w:r>
      <w:r w:rsidR="00320E26" w:rsidRPr="000B673D">
        <w:rPr>
          <w:rFonts w:ascii="Arial" w:hAnsi="Arial" w:cs="Arial"/>
          <w:color w:val="365F91" w:themeColor="accent1" w:themeShade="BF"/>
          <w:szCs w:val="48"/>
          <w:lang w:val="fr-BE"/>
        </w:rPr>
        <w:t>®</w:t>
      </w:r>
      <w:r w:rsidR="00320E26" w:rsidRPr="000B673D">
        <w:rPr>
          <w:rFonts w:ascii="Arial" w:hAnsi="Arial" w:cs="Arial"/>
          <w:color w:val="365F91" w:themeColor="accent1" w:themeShade="BF"/>
          <w:sz w:val="40"/>
          <w:szCs w:val="48"/>
          <w:lang w:val="fr-BE"/>
        </w:rPr>
        <w:t xml:space="preserve"> </w:t>
      </w:r>
      <w:r w:rsidR="000B673D" w:rsidRPr="000B673D">
        <w:rPr>
          <w:rFonts w:ascii="Arial" w:hAnsi="Arial" w:cs="Arial"/>
          <w:color w:val="365F91" w:themeColor="accent1" w:themeShade="BF"/>
          <w:sz w:val="40"/>
          <w:szCs w:val="48"/>
          <w:lang w:val="fr-BE"/>
        </w:rPr>
        <w:t>structure en verre</w:t>
      </w:r>
    </w:p>
    <w:p w:rsidR="00B17E8B" w:rsidRPr="000B673D" w:rsidRDefault="000B673D" w:rsidP="00B17E8B">
      <w:pPr>
        <w:ind w:left="-567"/>
        <w:rPr>
          <w:rFonts w:ascii="Arial" w:hAnsi="Arial" w:cs="Arial"/>
          <w:color w:val="365F91" w:themeColor="accent1" w:themeShade="BF"/>
          <w:sz w:val="48"/>
          <w:szCs w:val="48"/>
          <w:lang w:val="fr-BE"/>
        </w:rPr>
      </w:pPr>
      <w:r w:rsidRPr="000B673D">
        <w:rPr>
          <w:rFonts w:ascii="Calibri" w:hAnsi="Calibri"/>
          <w:b/>
          <w:color w:val="365F91" w:themeColor="accent1" w:themeShade="BF"/>
          <w:szCs w:val="40"/>
          <w:lang w:val="fr-BE"/>
        </w:rPr>
        <w:t>Cahiers des charges</w:t>
      </w:r>
    </w:p>
    <w:p w:rsidR="00844FD7" w:rsidRPr="000B673D" w:rsidRDefault="00844FD7" w:rsidP="00844FD7">
      <w:pPr>
        <w:ind w:left="-567"/>
        <w:rPr>
          <w:rFonts w:ascii="Calibri" w:hAnsi="Calibri"/>
          <w:color w:val="808080" w:themeColor="background1" w:themeShade="80"/>
          <w:sz w:val="28"/>
          <w:szCs w:val="40"/>
          <w:lang w:val="fr-BE"/>
        </w:rPr>
      </w:pPr>
    </w:p>
    <w:p w:rsidR="004839F6" w:rsidRPr="000B673D" w:rsidRDefault="000B673D" w:rsidP="004839F6">
      <w:pPr>
        <w:spacing w:line="360" w:lineRule="auto"/>
        <w:ind w:left="567"/>
        <w:rPr>
          <w:rFonts w:ascii="Arial" w:hAnsi="Arial" w:cs="Arial"/>
          <w:b/>
          <w:color w:val="646567"/>
          <w:sz w:val="18"/>
          <w:szCs w:val="18"/>
          <w:lang w:val="fr-BE"/>
        </w:rPr>
      </w:pPr>
      <w:r w:rsidRPr="000B673D">
        <w:rPr>
          <w:rFonts w:ascii="Arial" w:hAnsi="Arial" w:cs="Arial"/>
          <w:b/>
          <w:color w:val="595959" w:themeColor="text1" w:themeTint="A6"/>
          <w:sz w:val="28"/>
          <w:szCs w:val="28"/>
          <w:lang w:val="fr-BE"/>
        </w:rPr>
        <w:t>Description</w:t>
      </w:r>
    </w:p>
    <w:p w:rsidR="000B673D" w:rsidRPr="000B673D" w:rsidRDefault="000B673D" w:rsidP="000B673D">
      <w:pPr>
        <w:pStyle w:val="NormalWeb"/>
        <w:ind w:left="567"/>
        <w:rPr>
          <w:rFonts w:ascii="Arial" w:hAnsi="Arial" w:cs="Arial"/>
          <w:color w:val="646567"/>
          <w:sz w:val="20"/>
          <w:szCs w:val="18"/>
          <w:lang w:val="fr-BE"/>
        </w:rPr>
      </w:pPr>
      <w:proofErr w:type="spellStart"/>
      <w:r w:rsidRPr="000B673D">
        <w:rPr>
          <w:rFonts w:ascii="Arial" w:hAnsi="Arial" w:cs="Arial"/>
          <w:color w:val="646567"/>
          <w:sz w:val="20"/>
          <w:szCs w:val="18"/>
          <w:lang w:val="fr-BE"/>
        </w:rPr>
        <w:t>Vitrifex</w:t>
      </w:r>
      <w:proofErr w:type="spellEnd"/>
      <w:r w:rsidRPr="000B673D">
        <w:rPr>
          <w:rFonts w:ascii="Arial" w:hAnsi="Arial" w:cs="Arial"/>
          <w:color w:val="646567"/>
          <w:sz w:val="20"/>
          <w:szCs w:val="18"/>
          <w:lang w:val="fr-BE"/>
        </w:rPr>
        <w:t xml:space="preserve">® est un système qui permet de réaliser des constructions complètement vitrées. </w:t>
      </w:r>
    </w:p>
    <w:p w:rsidR="000B673D" w:rsidRPr="000B673D" w:rsidRDefault="000B673D" w:rsidP="000B673D">
      <w:pPr>
        <w:pStyle w:val="NormalWeb"/>
        <w:ind w:left="567"/>
        <w:rPr>
          <w:rFonts w:ascii="Arial" w:hAnsi="Arial" w:cs="Arial"/>
          <w:color w:val="646567"/>
          <w:sz w:val="20"/>
          <w:szCs w:val="18"/>
          <w:lang w:val="fr-BE"/>
        </w:rPr>
      </w:pPr>
      <w:r w:rsidRPr="000B673D">
        <w:rPr>
          <w:rFonts w:ascii="Arial" w:hAnsi="Arial" w:cs="Arial"/>
          <w:color w:val="646567"/>
          <w:sz w:val="20"/>
          <w:szCs w:val="18"/>
          <w:lang w:val="fr-BE"/>
        </w:rPr>
        <w:t>Les vitrages des façades et/ou des toitures sont appliqués sans utilisation de profils visibles. Les vitrages se rejoignent parfaitement afin de créer une structure homogène et lisse. Les structures portantes sont complètement exécutées en verre. Des poutres et colonnes en verre sont reliées afin de créer des structures stables.</w:t>
      </w:r>
    </w:p>
    <w:p w:rsidR="000B673D" w:rsidRPr="000B673D" w:rsidRDefault="000B673D" w:rsidP="000B673D">
      <w:pPr>
        <w:pStyle w:val="NormalWeb"/>
        <w:ind w:left="567"/>
        <w:rPr>
          <w:rFonts w:ascii="Arial" w:hAnsi="Arial" w:cs="Arial"/>
          <w:color w:val="646567"/>
          <w:sz w:val="20"/>
          <w:szCs w:val="18"/>
          <w:lang w:val="fr-BE"/>
        </w:rPr>
      </w:pPr>
      <w:r w:rsidRPr="000B673D">
        <w:rPr>
          <w:rFonts w:ascii="Arial" w:hAnsi="Arial" w:cs="Arial"/>
          <w:color w:val="646567"/>
          <w:sz w:val="20"/>
          <w:szCs w:val="18"/>
          <w:lang w:val="fr-BE"/>
        </w:rPr>
        <w:t>Ce système assure une transparence inédite!</w:t>
      </w:r>
    </w:p>
    <w:p w:rsidR="000B673D" w:rsidRPr="000B673D" w:rsidRDefault="000B673D" w:rsidP="000B673D">
      <w:pPr>
        <w:pStyle w:val="NormalWeb"/>
        <w:ind w:left="567"/>
        <w:rPr>
          <w:rFonts w:ascii="Arial" w:hAnsi="Arial" w:cs="Arial"/>
          <w:color w:val="646567"/>
          <w:sz w:val="20"/>
          <w:szCs w:val="18"/>
          <w:lang w:val="fr-BE"/>
        </w:rPr>
      </w:pPr>
      <w:r w:rsidRPr="000B673D">
        <w:rPr>
          <w:rFonts w:ascii="Arial" w:hAnsi="Arial" w:cs="Arial"/>
          <w:color w:val="646567"/>
          <w:sz w:val="20"/>
          <w:szCs w:val="18"/>
          <w:lang w:val="fr-BE"/>
        </w:rPr>
        <w:t xml:space="preserve">Le système VITRIFEX peut être intégré dans les toitures et les façades en double et triple vitrage ainsi que dans les applications aux verre simples tels que les sas d’entrées et les pare-soleil. </w:t>
      </w:r>
    </w:p>
    <w:p w:rsidR="000B673D" w:rsidRPr="000B673D" w:rsidRDefault="000B673D" w:rsidP="000B673D">
      <w:pPr>
        <w:autoSpaceDE w:val="0"/>
        <w:autoSpaceDN w:val="0"/>
        <w:adjustRightInd w:val="0"/>
        <w:spacing w:after="112" w:line="360" w:lineRule="auto"/>
        <w:ind w:left="539"/>
        <w:rPr>
          <w:rFonts w:ascii="Arial" w:hAnsi="Arial" w:cs="Arial"/>
          <w:color w:val="646567"/>
          <w:sz w:val="20"/>
          <w:szCs w:val="18"/>
          <w:lang w:val="fr-BE"/>
        </w:rPr>
      </w:pPr>
      <w:r w:rsidRPr="000B673D">
        <w:rPr>
          <w:rFonts w:ascii="Arial" w:hAnsi="Arial" w:cs="Arial"/>
          <w:color w:val="646567"/>
          <w:sz w:val="20"/>
          <w:szCs w:val="18"/>
          <w:lang w:val="fr-BE"/>
        </w:rPr>
        <w:t xml:space="preserve">Le système est composé de différents éléments, décrits ci-dessous. Etant donnée la haute technicité du système et afin de décrire clairement les responsabilités en terme de garantie, </w:t>
      </w:r>
      <w:r w:rsidRPr="000B673D">
        <w:rPr>
          <w:rFonts w:ascii="Arial" w:hAnsi="Arial" w:cs="Arial"/>
          <w:color w:val="646567"/>
          <w:sz w:val="20"/>
          <w:szCs w:val="18"/>
          <w:lang w:val="fr-FR"/>
        </w:rPr>
        <w:t>une seule et unique firme sera responsable:</w:t>
      </w:r>
    </w:p>
    <w:p w:rsidR="000B673D" w:rsidRDefault="000B673D" w:rsidP="000B673D">
      <w:pPr>
        <w:autoSpaceDE w:val="0"/>
        <w:autoSpaceDN w:val="0"/>
        <w:adjustRightInd w:val="0"/>
        <w:spacing w:after="112" w:line="360" w:lineRule="auto"/>
        <w:ind w:left="899"/>
        <w:rPr>
          <w:rFonts w:ascii="Arial" w:hAnsi="Arial" w:cs="Arial"/>
          <w:b/>
          <w:color w:val="646567"/>
          <w:sz w:val="18"/>
          <w:szCs w:val="18"/>
          <w:lang w:val="fr-BE"/>
        </w:rPr>
      </w:pPr>
    </w:p>
    <w:p w:rsidR="000B673D" w:rsidRDefault="000B673D" w:rsidP="000B673D">
      <w:pPr>
        <w:numPr>
          <w:ilvl w:val="0"/>
          <w:numId w:val="24"/>
        </w:numPr>
        <w:tabs>
          <w:tab w:val="clear" w:pos="1134"/>
          <w:tab w:val="num" w:pos="1303"/>
        </w:tabs>
        <w:autoSpaceDE w:val="0"/>
        <w:autoSpaceDN w:val="0"/>
        <w:adjustRightInd w:val="0"/>
        <w:spacing w:line="360" w:lineRule="auto"/>
        <w:ind w:left="1303"/>
        <w:jc w:val="both"/>
        <w:rPr>
          <w:rFonts w:ascii="Arial" w:hAnsi="Arial" w:cs="Arial"/>
          <w:b/>
          <w:color w:val="646567"/>
          <w:sz w:val="18"/>
          <w:szCs w:val="18"/>
          <w:lang w:val="fr-BE"/>
        </w:rPr>
      </w:pPr>
      <w:r>
        <w:rPr>
          <w:rFonts w:ascii="Arial" w:hAnsi="Arial" w:cs="Arial"/>
          <w:b/>
          <w:color w:val="646567"/>
          <w:sz w:val="18"/>
          <w:szCs w:val="18"/>
          <w:lang w:val="fr-BE"/>
        </w:rPr>
        <w:t>L’engineering et le calcul des dimensions de la structure en sa totalité: structures de verre combinés avec des vitrages de toiture et de façade.</w:t>
      </w:r>
    </w:p>
    <w:p w:rsidR="000B673D" w:rsidRDefault="000B673D" w:rsidP="000B673D">
      <w:pPr>
        <w:autoSpaceDE w:val="0"/>
        <w:autoSpaceDN w:val="0"/>
        <w:adjustRightInd w:val="0"/>
        <w:spacing w:line="360" w:lineRule="auto"/>
        <w:ind w:left="1303"/>
        <w:jc w:val="both"/>
        <w:rPr>
          <w:rFonts w:ascii="Arial" w:hAnsi="Arial" w:cs="Arial"/>
          <w:b/>
          <w:color w:val="646567"/>
          <w:sz w:val="18"/>
          <w:szCs w:val="18"/>
          <w:lang w:val="fr-BE"/>
        </w:rPr>
      </w:pPr>
      <w:r>
        <w:rPr>
          <w:rFonts w:ascii="Arial" w:hAnsi="Arial" w:cs="Arial"/>
          <w:b/>
          <w:color w:val="646567"/>
          <w:sz w:val="18"/>
          <w:szCs w:val="18"/>
          <w:lang w:val="fr-BE"/>
        </w:rPr>
        <w:t xml:space="preserve">La stabilité et le calcul des dimensions par rapport à l’épaisseur, la composition, les structures de laissions… doivent être établis sur base de notes de calculs. </w:t>
      </w:r>
    </w:p>
    <w:p w:rsidR="000B673D" w:rsidRDefault="000B673D" w:rsidP="000B673D">
      <w:pPr>
        <w:numPr>
          <w:ilvl w:val="0"/>
          <w:numId w:val="24"/>
        </w:numPr>
        <w:autoSpaceDE w:val="0"/>
        <w:autoSpaceDN w:val="0"/>
        <w:adjustRightInd w:val="0"/>
        <w:spacing w:line="360" w:lineRule="auto"/>
        <w:ind w:left="1303"/>
        <w:jc w:val="both"/>
        <w:rPr>
          <w:rFonts w:ascii="Arial" w:hAnsi="Arial" w:cs="Arial"/>
          <w:b/>
          <w:color w:val="646567"/>
          <w:sz w:val="18"/>
          <w:szCs w:val="18"/>
          <w:lang w:val="fr-FR"/>
        </w:rPr>
      </w:pPr>
      <w:r>
        <w:rPr>
          <w:rFonts w:ascii="Arial" w:hAnsi="Arial" w:cs="Arial"/>
          <w:b/>
          <w:color w:val="646567"/>
          <w:sz w:val="18"/>
          <w:szCs w:val="18"/>
          <w:lang w:val="fr-BE"/>
        </w:rPr>
        <w:t xml:space="preserve">    de</w:t>
      </w:r>
      <w:r>
        <w:rPr>
          <w:rFonts w:ascii="Arial" w:hAnsi="Arial" w:cs="Arial"/>
          <w:b/>
          <w:color w:val="646567"/>
          <w:sz w:val="18"/>
          <w:szCs w:val="18"/>
          <w:lang w:val="fr-FR"/>
        </w:rPr>
        <w:t xml:space="preserve"> l’engineering du mode de fixation des vitrages de toiture et façade sur la structure de base sous-jacente</w:t>
      </w:r>
    </w:p>
    <w:p w:rsidR="000B673D" w:rsidRDefault="000B673D" w:rsidP="000B673D">
      <w:pPr>
        <w:numPr>
          <w:ilvl w:val="0"/>
          <w:numId w:val="24"/>
        </w:numPr>
        <w:autoSpaceDE w:val="0"/>
        <w:autoSpaceDN w:val="0"/>
        <w:adjustRightInd w:val="0"/>
        <w:spacing w:line="360" w:lineRule="auto"/>
        <w:ind w:left="1303"/>
        <w:jc w:val="both"/>
        <w:rPr>
          <w:rFonts w:ascii="Arial" w:hAnsi="Arial" w:cs="Arial"/>
          <w:b/>
          <w:color w:val="646567"/>
          <w:sz w:val="18"/>
          <w:szCs w:val="18"/>
          <w:lang w:val="fr-FR"/>
        </w:rPr>
      </w:pPr>
      <w:r>
        <w:rPr>
          <w:rFonts w:ascii="Arial" w:hAnsi="Arial" w:cs="Arial"/>
          <w:b/>
          <w:color w:val="646567"/>
          <w:sz w:val="18"/>
          <w:szCs w:val="18"/>
          <w:lang w:val="fr-FR"/>
        </w:rPr>
        <w:t xml:space="preserve">    la production de toutes les composants de la structure de verre, du vitrage de façade et toiture,…</w:t>
      </w:r>
    </w:p>
    <w:p w:rsidR="000B673D" w:rsidRDefault="000B673D" w:rsidP="000B673D">
      <w:pPr>
        <w:numPr>
          <w:ilvl w:val="0"/>
          <w:numId w:val="24"/>
        </w:numPr>
        <w:autoSpaceDE w:val="0"/>
        <w:autoSpaceDN w:val="0"/>
        <w:adjustRightInd w:val="0"/>
        <w:spacing w:line="360" w:lineRule="auto"/>
        <w:ind w:left="1303"/>
        <w:jc w:val="both"/>
        <w:rPr>
          <w:rFonts w:ascii="Arial" w:hAnsi="Arial" w:cs="Arial"/>
          <w:b/>
          <w:color w:val="646567"/>
          <w:sz w:val="18"/>
          <w:szCs w:val="18"/>
          <w:lang w:val="fr-FR"/>
        </w:rPr>
      </w:pPr>
      <w:r>
        <w:rPr>
          <w:rFonts w:ascii="Arial" w:hAnsi="Arial" w:cs="Arial"/>
          <w:b/>
          <w:color w:val="646567"/>
          <w:sz w:val="18"/>
          <w:szCs w:val="18"/>
          <w:lang w:val="fr-FR"/>
        </w:rPr>
        <w:t xml:space="preserve">    Le montage des structures de verre suivant les procédures spécifiques</w:t>
      </w:r>
    </w:p>
    <w:p w:rsidR="000B673D" w:rsidRDefault="000B673D" w:rsidP="000B673D">
      <w:pPr>
        <w:numPr>
          <w:ilvl w:val="0"/>
          <w:numId w:val="24"/>
        </w:numPr>
        <w:autoSpaceDE w:val="0"/>
        <w:autoSpaceDN w:val="0"/>
        <w:adjustRightInd w:val="0"/>
        <w:spacing w:line="360" w:lineRule="auto"/>
        <w:ind w:left="1303"/>
        <w:jc w:val="both"/>
        <w:rPr>
          <w:rFonts w:ascii="Arial" w:hAnsi="Arial" w:cs="Arial"/>
          <w:b/>
          <w:color w:val="646567"/>
          <w:sz w:val="18"/>
          <w:szCs w:val="18"/>
          <w:lang w:val="fr-FR"/>
        </w:rPr>
      </w:pPr>
      <w:r>
        <w:rPr>
          <w:rFonts w:ascii="Arial" w:hAnsi="Arial" w:cs="Arial"/>
          <w:b/>
          <w:color w:val="646567"/>
          <w:sz w:val="18"/>
          <w:szCs w:val="18"/>
          <w:lang w:val="fr-FR"/>
        </w:rPr>
        <w:t xml:space="preserve">    Le montage du verre de façade et toiture</w:t>
      </w:r>
    </w:p>
    <w:p w:rsidR="000B673D" w:rsidRDefault="000B673D" w:rsidP="000B673D">
      <w:pPr>
        <w:autoSpaceDE w:val="0"/>
        <w:autoSpaceDN w:val="0"/>
        <w:adjustRightInd w:val="0"/>
        <w:spacing w:line="360" w:lineRule="auto"/>
        <w:ind w:left="1134"/>
        <w:jc w:val="both"/>
        <w:rPr>
          <w:rFonts w:ascii="Arial" w:hAnsi="Arial" w:cs="Arial"/>
          <w:b/>
          <w:color w:val="646567"/>
          <w:sz w:val="18"/>
          <w:szCs w:val="18"/>
          <w:lang w:val="fr-FR"/>
        </w:rPr>
      </w:pPr>
    </w:p>
    <w:p w:rsidR="000B673D" w:rsidRDefault="000B673D" w:rsidP="000B673D">
      <w:pPr>
        <w:autoSpaceDE w:val="0"/>
        <w:autoSpaceDN w:val="0"/>
        <w:adjustRightInd w:val="0"/>
        <w:spacing w:line="360" w:lineRule="auto"/>
        <w:jc w:val="both"/>
        <w:rPr>
          <w:rFonts w:ascii="Arial" w:hAnsi="Arial" w:cs="Arial"/>
          <w:color w:val="646567"/>
          <w:sz w:val="18"/>
          <w:szCs w:val="18"/>
          <w:lang w:val="fr-BE"/>
        </w:rPr>
      </w:pPr>
    </w:p>
    <w:p w:rsidR="000B673D" w:rsidRPr="000B673D" w:rsidRDefault="000B673D" w:rsidP="000B673D">
      <w:pPr>
        <w:autoSpaceDE w:val="0"/>
        <w:autoSpaceDN w:val="0"/>
        <w:adjustRightInd w:val="0"/>
        <w:spacing w:line="360" w:lineRule="auto"/>
        <w:ind w:left="567"/>
        <w:jc w:val="both"/>
        <w:rPr>
          <w:rFonts w:ascii="Arial" w:hAnsi="Arial" w:cs="Arial"/>
          <w:color w:val="646567"/>
          <w:sz w:val="20"/>
          <w:szCs w:val="18"/>
          <w:lang w:val="fr-BE"/>
        </w:rPr>
      </w:pPr>
      <w:r w:rsidRPr="000B673D">
        <w:rPr>
          <w:rFonts w:ascii="Arial" w:hAnsi="Arial" w:cs="Arial"/>
          <w:color w:val="646567"/>
          <w:sz w:val="20"/>
          <w:szCs w:val="18"/>
          <w:lang w:val="fr-BE"/>
        </w:rPr>
        <w:t>Le système doit obligatoirement détenir une approbation technique belge ou française, dispensée par un organisme reconnu tel que le CSTB en France ou le WTCB en Belgique.</w:t>
      </w:r>
    </w:p>
    <w:p w:rsidR="000B673D" w:rsidRPr="000B673D" w:rsidRDefault="000B673D" w:rsidP="000B673D">
      <w:pPr>
        <w:autoSpaceDE w:val="0"/>
        <w:autoSpaceDN w:val="0"/>
        <w:adjustRightInd w:val="0"/>
        <w:spacing w:line="360" w:lineRule="auto"/>
        <w:ind w:left="567"/>
        <w:jc w:val="both"/>
        <w:rPr>
          <w:rFonts w:ascii="Arial" w:hAnsi="Arial" w:cs="Arial"/>
          <w:color w:val="646567"/>
          <w:sz w:val="20"/>
          <w:szCs w:val="18"/>
          <w:lang w:val="fr-BE"/>
        </w:rPr>
      </w:pPr>
      <w:r w:rsidRPr="000B673D">
        <w:rPr>
          <w:rFonts w:ascii="Arial" w:hAnsi="Arial" w:cs="Arial"/>
          <w:color w:val="646567"/>
          <w:sz w:val="20"/>
          <w:szCs w:val="18"/>
          <w:lang w:val="fr-BE"/>
        </w:rPr>
        <w:t>Il doit également être conforme aux exigences des tests PV2, décrits ci-dessous.</w:t>
      </w:r>
    </w:p>
    <w:p w:rsidR="000B673D" w:rsidRDefault="000B673D" w:rsidP="000B673D">
      <w:pPr>
        <w:autoSpaceDE w:val="0"/>
        <w:autoSpaceDN w:val="0"/>
        <w:adjustRightInd w:val="0"/>
        <w:spacing w:line="360" w:lineRule="auto"/>
        <w:ind w:left="567"/>
        <w:jc w:val="both"/>
        <w:rPr>
          <w:rFonts w:ascii="Arial" w:hAnsi="Arial" w:cs="Arial"/>
          <w:color w:val="646567"/>
          <w:sz w:val="18"/>
          <w:szCs w:val="18"/>
          <w:lang w:val="fr-BE"/>
        </w:rPr>
      </w:pPr>
    </w:p>
    <w:p w:rsidR="000B673D" w:rsidRDefault="000B673D" w:rsidP="000B673D">
      <w:pPr>
        <w:autoSpaceDE w:val="0"/>
        <w:autoSpaceDN w:val="0"/>
        <w:adjustRightInd w:val="0"/>
        <w:spacing w:line="360" w:lineRule="auto"/>
        <w:ind w:left="567"/>
        <w:jc w:val="both"/>
        <w:rPr>
          <w:rFonts w:ascii="Arial" w:hAnsi="Arial" w:cs="Arial"/>
          <w:color w:val="646567"/>
          <w:sz w:val="18"/>
          <w:szCs w:val="18"/>
          <w:lang w:val="fr-BE"/>
        </w:rPr>
      </w:pPr>
    </w:p>
    <w:p w:rsidR="000B673D" w:rsidRPr="000B673D" w:rsidRDefault="000B673D" w:rsidP="000B673D">
      <w:pPr>
        <w:autoSpaceDE w:val="0"/>
        <w:autoSpaceDN w:val="0"/>
        <w:adjustRightInd w:val="0"/>
        <w:spacing w:line="360" w:lineRule="auto"/>
        <w:ind w:left="567"/>
        <w:jc w:val="both"/>
        <w:rPr>
          <w:rFonts w:ascii="Arial" w:hAnsi="Arial" w:cs="Arial"/>
          <w:b/>
          <w:bCs/>
          <w:color w:val="595959" w:themeColor="text1" w:themeTint="A6"/>
          <w:sz w:val="28"/>
          <w:szCs w:val="28"/>
          <w:lang w:val="fr-BE"/>
        </w:rPr>
      </w:pPr>
      <w:r w:rsidRPr="000B673D">
        <w:rPr>
          <w:rFonts w:ascii="Arial" w:hAnsi="Arial" w:cs="Arial"/>
          <w:b/>
          <w:bCs/>
          <w:color w:val="595959" w:themeColor="text1" w:themeTint="A6"/>
          <w:sz w:val="28"/>
          <w:szCs w:val="28"/>
          <w:lang w:val="fr-BE"/>
        </w:rPr>
        <w:t>VITRIFEX – Structure de verre</w:t>
      </w:r>
    </w:p>
    <w:p w:rsidR="000B673D" w:rsidRPr="000B673D" w:rsidRDefault="000B673D" w:rsidP="000B673D">
      <w:pPr>
        <w:autoSpaceDE w:val="0"/>
        <w:autoSpaceDN w:val="0"/>
        <w:adjustRightInd w:val="0"/>
        <w:spacing w:line="360" w:lineRule="auto"/>
        <w:ind w:left="567"/>
        <w:jc w:val="both"/>
        <w:rPr>
          <w:rFonts w:ascii="Arial" w:hAnsi="Arial" w:cs="Arial"/>
          <w:b/>
          <w:color w:val="646567"/>
          <w:sz w:val="18"/>
          <w:szCs w:val="18"/>
          <w:lang w:val="fr-BE"/>
        </w:rPr>
      </w:pPr>
    </w:p>
    <w:p w:rsidR="000B673D" w:rsidRPr="000B673D" w:rsidRDefault="000B673D" w:rsidP="000B673D">
      <w:pPr>
        <w:autoSpaceDE w:val="0"/>
        <w:autoSpaceDN w:val="0"/>
        <w:adjustRightInd w:val="0"/>
        <w:spacing w:line="360" w:lineRule="auto"/>
        <w:ind w:left="567"/>
        <w:jc w:val="both"/>
        <w:rPr>
          <w:rFonts w:ascii="Arial" w:hAnsi="Arial" w:cs="Arial"/>
          <w:b/>
          <w:color w:val="646567"/>
          <w:sz w:val="18"/>
          <w:szCs w:val="18"/>
          <w:lang w:val="fr-BE"/>
        </w:rPr>
      </w:pPr>
    </w:p>
    <w:p w:rsidR="000B673D" w:rsidRDefault="000B673D" w:rsidP="000B673D">
      <w:pPr>
        <w:autoSpaceDE w:val="0"/>
        <w:autoSpaceDN w:val="0"/>
        <w:adjustRightInd w:val="0"/>
        <w:spacing w:line="360" w:lineRule="auto"/>
        <w:ind w:left="567"/>
        <w:jc w:val="both"/>
        <w:rPr>
          <w:rFonts w:ascii="Arial" w:hAnsi="Arial" w:cs="Arial"/>
          <w:color w:val="646567"/>
          <w:sz w:val="18"/>
          <w:szCs w:val="18"/>
          <w:lang w:val="fr-BE"/>
        </w:rPr>
      </w:pPr>
      <w:r>
        <w:rPr>
          <w:rFonts w:ascii="Arial" w:hAnsi="Arial" w:cs="Arial"/>
          <w:color w:val="646567"/>
          <w:sz w:val="18"/>
          <w:szCs w:val="18"/>
          <w:lang w:val="fr-BE"/>
        </w:rPr>
        <w:t xml:space="preserve">La structure portante est toujours composé de vitrages de sécurité. En fonction des charges qui sont soumises à la structure portante, celle-ci doit être pourvu du verre de sécurité trempé SECURIT ou feuilleté STADIP composé </w:t>
      </w:r>
      <w:r>
        <w:rPr>
          <w:rFonts w:ascii="Arial" w:hAnsi="Arial" w:cs="Arial"/>
          <w:color w:val="646567"/>
          <w:sz w:val="18"/>
          <w:szCs w:val="18"/>
          <w:lang w:val="fr-BE"/>
        </w:rPr>
        <w:lastRenderedPageBreak/>
        <w:t xml:space="preserve">avec des poutres, des colonnes ou des raidisseurs feuilletés. Les calculs, le mode de fixation et les charges détermineront si les différents vitrages doivent également être trempés (SECURIT) ou durcis (PLANIDUR). Un </w:t>
      </w:r>
      <w:proofErr w:type="spellStart"/>
      <w:r>
        <w:rPr>
          <w:rFonts w:ascii="Arial" w:hAnsi="Arial" w:cs="Arial"/>
          <w:color w:val="646567"/>
          <w:sz w:val="18"/>
          <w:szCs w:val="18"/>
          <w:lang w:val="fr-BE"/>
        </w:rPr>
        <w:t>heat-soak</w:t>
      </w:r>
      <w:proofErr w:type="spellEnd"/>
      <w:r>
        <w:rPr>
          <w:rFonts w:ascii="Arial" w:hAnsi="Arial" w:cs="Arial"/>
          <w:color w:val="646567"/>
          <w:sz w:val="18"/>
          <w:szCs w:val="18"/>
          <w:lang w:val="fr-BE"/>
        </w:rPr>
        <w:t xml:space="preserve"> test est également conseillé. </w:t>
      </w:r>
    </w:p>
    <w:p w:rsidR="000B673D" w:rsidRDefault="000B673D" w:rsidP="000B673D">
      <w:pPr>
        <w:autoSpaceDE w:val="0"/>
        <w:autoSpaceDN w:val="0"/>
        <w:adjustRightInd w:val="0"/>
        <w:spacing w:line="360" w:lineRule="auto"/>
        <w:ind w:left="567"/>
        <w:jc w:val="both"/>
        <w:rPr>
          <w:rFonts w:ascii="Arial" w:hAnsi="Arial" w:cs="Arial"/>
          <w:color w:val="646567"/>
          <w:sz w:val="18"/>
          <w:szCs w:val="18"/>
          <w:lang w:val="fr-BE"/>
        </w:rPr>
      </w:pPr>
      <w:r>
        <w:rPr>
          <w:rFonts w:ascii="Arial" w:hAnsi="Arial" w:cs="Arial"/>
          <w:color w:val="646567"/>
          <w:sz w:val="18"/>
          <w:szCs w:val="18"/>
          <w:lang w:val="fr-BE"/>
        </w:rPr>
        <w:t>Dans le cas où les parties de la structure portante sont assemblés à l’aide d’un assemblage à boulons (</w:t>
      </w:r>
      <w:proofErr w:type="spellStart"/>
      <w:r>
        <w:rPr>
          <w:rFonts w:ascii="Arial" w:hAnsi="Arial" w:cs="Arial"/>
          <w:color w:val="646567"/>
          <w:sz w:val="18"/>
          <w:szCs w:val="18"/>
          <w:lang w:val="fr-BE"/>
        </w:rPr>
        <w:t>Vitri</w:t>
      </w:r>
      <w:proofErr w:type="spellEnd"/>
      <w:r>
        <w:rPr>
          <w:rFonts w:ascii="Arial" w:hAnsi="Arial" w:cs="Arial"/>
          <w:color w:val="646567"/>
          <w:sz w:val="18"/>
          <w:szCs w:val="18"/>
          <w:lang w:val="fr-BE"/>
        </w:rPr>
        <w:t xml:space="preserve"> – système de boulons) il faut obligatoirement opter pour une construction SECURIPOINT.</w:t>
      </w:r>
    </w:p>
    <w:p w:rsidR="000B673D" w:rsidRDefault="000B673D" w:rsidP="000B673D">
      <w:pPr>
        <w:autoSpaceDE w:val="0"/>
        <w:autoSpaceDN w:val="0"/>
        <w:adjustRightInd w:val="0"/>
        <w:spacing w:line="360" w:lineRule="auto"/>
        <w:ind w:left="567"/>
        <w:jc w:val="both"/>
        <w:rPr>
          <w:rFonts w:ascii="Arial" w:hAnsi="Arial" w:cs="Arial"/>
          <w:color w:val="646567"/>
          <w:sz w:val="18"/>
          <w:szCs w:val="18"/>
          <w:lang w:val="fr-BE"/>
        </w:rPr>
      </w:pPr>
      <w:r>
        <w:rPr>
          <w:rFonts w:ascii="Arial" w:hAnsi="Arial" w:cs="Arial"/>
          <w:color w:val="646567"/>
          <w:sz w:val="18"/>
          <w:szCs w:val="18"/>
          <w:lang w:val="fr-BE"/>
        </w:rPr>
        <w:t xml:space="preserve">Avec le système à boulons </w:t>
      </w:r>
      <w:proofErr w:type="spellStart"/>
      <w:r>
        <w:rPr>
          <w:rFonts w:ascii="Arial" w:hAnsi="Arial" w:cs="Arial"/>
          <w:color w:val="646567"/>
          <w:sz w:val="18"/>
          <w:szCs w:val="18"/>
          <w:lang w:val="fr-BE"/>
        </w:rPr>
        <w:t>Vitri</w:t>
      </w:r>
      <w:proofErr w:type="spellEnd"/>
      <w:r>
        <w:rPr>
          <w:rFonts w:ascii="Arial" w:hAnsi="Arial" w:cs="Arial"/>
          <w:color w:val="646567"/>
          <w:sz w:val="18"/>
          <w:szCs w:val="18"/>
          <w:lang w:val="fr-BE"/>
        </w:rPr>
        <w:t>, des buses spéciales sont fixées dans les structures portantes en verre pour permettre de transmettre le poids et les forces vers les autres parties des structures en verre.</w:t>
      </w:r>
    </w:p>
    <w:p w:rsidR="000B673D" w:rsidRDefault="000B673D" w:rsidP="000B673D">
      <w:pPr>
        <w:autoSpaceDE w:val="0"/>
        <w:autoSpaceDN w:val="0"/>
        <w:adjustRightInd w:val="0"/>
        <w:spacing w:line="360" w:lineRule="auto"/>
        <w:ind w:left="567"/>
        <w:jc w:val="both"/>
        <w:rPr>
          <w:rFonts w:ascii="Arial" w:hAnsi="Arial" w:cs="Arial"/>
          <w:color w:val="333333"/>
          <w:sz w:val="18"/>
          <w:szCs w:val="18"/>
          <w:lang w:val="fr-BE"/>
        </w:rPr>
      </w:pPr>
      <w:r>
        <w:rPr>
          <w:rFonts w:ascii="Arial" w:hAnsi="Arial" w:cs="Arial"/>
          <w:color w:val="646567"/>
          <w:sz w:val="18"/>
          <w:szCs w:val="18"/>
          <w:lang w:val="fr-BE"/>
        </w:rPr>
        <w:t>Ces assemblages ont été testés et approuvés par un organisme de contrôle important.</w:t>
      </w:r>
    </w:p>
    <w:p w:rsidR="000B673D" w:rsidRDefault="000B673D" w:rsidP="000B673D">
      <w:pPr>
        <w:autoSpaceDE w:val="0"/>
        <w:autoSpaceDN w:val="0"/>
        <w:adjustRightInd w:val="0"/>
        <w:spacing w:line="360" w:lineRule="auto"/>
        <w:ind w:left="567"/>
        <w:jc w:val="both"/>
        <w:rPr>
          <w:rFonts w:ascii="Arial" w:hAnsi="Arial" w:cs="Arial"/>
          <w:b/>
          <w:color w:val="646567"/>
          <w:sz w:val="18"/>
          <w:szCs w:val="18"/>
          <w:lang w:val="fr-BE"/>
        </w:rPr>
      </w:pPr>
    </w:p>
    <w:p w:rsidR="000B673D" w:rsidRDefault="000B673D" w:rsidP="000B673D">
      <w:pPr>
        <w:autoSpaceDE w:val="0"/>
        <w:autoSpaceDN w:val="0"/>
        <w:adjustRightInd w:val="0"/>
        <w:spacing w:line="360" w:lineRule="auto"/>
        <w:ind w:left="567"/>
        <w:jc w:val="both"/>
        <w:rPr>
          <w:rFonts w:ascii="Arial" w:hAnsi="Arial" w:cs="Arial"/>
          <w:b/>
          <w:color w:val="646567"/>
          <w:sz w:val="18"/>
          <w:szCs w:val="18"/>
          <w:lang w:val="fr-BE"/>
        </w:rPr>
      </w:pPr>
    </w:p>
    <w:p w:rsidR="000B673D" w:rsidRPr="000B673D" w:rsidRDefault="000B673D" w:rsidP="000B673D">
      <w:pPr>
        <w:autoSpaceDE w:val="0"/>
        <w:autoSpaceDN w:val="0"/>
        <w:adjustRightInd w:val="0"/>
        <w:spacing w:line="360" w:lineRule="auto"/>
        <w:ind w:left="567"/>
        <w:jc w:val="both"/>
        <w:rPr>
          <w:rFonts w:ascii="Arial" w:hAnsi="Arial" w:cs="Arial"/>
          <w:b/>
          <w:bCs/>
          <w:color w:val="595959" w:themeColor="text1" w:themeTint="A6"/>
          <w:sz w:val="28"/>
          <w:szCs w:val="28"/>
          <w:lang w:val="fr-BE"/>
        </w:rPr>
      </w:pPr>
      <w:r w:rsidRPr="000B673D">
        <w:rPr>
          <w:rFonts w:ascii="Arial" w:hAnsi="Arial" w:cs="Arial"/>
          <w:b/>
          <w:bCs/>
          <w:color w:val="595959" w:themeColor="text1" w:themeTint="A6"/>
          <w:sz w:val="28"/>
          <w:szCs w:val="28"/>
          <w:lang w:val="fr-BE"/>
        </w:rPr>
        <w:t>VITRIFEX – Façade/toiture</w:t>
      </w:r>
    </w:p>
    <w:p w:rsidR="000B673D" w:rsidRDefault="000B673D" w:rsidP="000B673D">
      <w:pPr>
        <w:autoSpaceDE w:val="0"/>
        <w:autoSpaceDN w:val="0"/>
        <w:adjustRightInd w:val="0"/>
        <w:spacing w:line="360" w:lineRule="auto"/>
        <w:ind w:left="540"/>
        <w:jc w:val="both"/>
        <w:rPr>
          <w:rFonts w:ascii="Arial" w:hAnsi="Arial" w:cs="Arial"/>
          <w:color w:val="646567"/>
          <w:sz w:val="18"/>
          <w:szCs w:val="18"/>
          <w:lang w:val="fr-BE"/>
        </w:rPr>
      </w:pPr>
      <w:r>
        <w:rPr>
          <w:rFonts w:ascii="Arial" w:hAnsi="Arial" w:cs="Arial"/>
          <w:color w:val="646567"/>
          <w:sz w:val="18"/>
          <w:szCs w:val="18"/>
          <w:lang w:val="fr-BE"/>
        </w:rPr>
        <w:t>Les vitrages de toitures et/ou façades pour le système VITRIFEX sont fixé sur les structures VITRIFEX  en utilisant différentes techniques:</w:t>
      </w:r>
    </w:p>
    <w:p w:rsidR="000B673D" w:rsidRDefault="000B673D" w:rsidP="000B673D">
      <w:pPr>
        <w:autoSpaceDE w:val="0"/>
        <w:autoSpaceDN w:val="0"/>
        <w:adjustRightInd w:val="0"/>
        <w:spacing w:line="360" w:lineRule="auto"/>
        <w:ind w:left="540"/>
        <w:jc w:val="both"/>
        <w:rPr>
          <w:rFonts w:ascii="Arial" w:hAnsi="Arial" w:cs="Arial"/>
          <w:color w:val="646567"/>
          <w:sz w:val="18"/>
          <w:szCs w:val="18"/>
          <w:lang w:val="fr-BE"/>
        </w:rPr>
      </w:pPr>
    </w:p>
    <w:p w:rsidR="000B673D" w:rsidRDefault="000B673D" w:rsidP="000B673D">
      <w:pPr>
        <w:pStyle w:val="NormalWeb"/>
        <w:shd w:val="clear" w:color="auto" w:fill="FFFFFF"/>
        <w:spacing w:before="0" w:beforeAutospacing="0" w:after="315" w:afterAutospacing="0" w:line="315" w:lineRule="atLeast"/>
        <w:ind w:left="540"/>
        <w:textAlignment w:val="baseline"/>
        <w:rPr>
          <w:rFonts w:ascii="Arial" w:hAnsi="Arial" w:cs="Arial"/>
          <w:color w:val="656565"/>
          <w:sz w:val="20"/>
          <w:szCs w:val="20"/>
          <w:lang w:val="fr-BE"/>
        </w:rPr>
      </w:pPr>
      <w:r>
        <w:rPr>
          <w:rFonts w:ascii="Arial" w:hAnsi="Arial" w:cs="Arial"/>
          <w:color w:val="656565"/>
          <w:sz w:val="20"/>
          <w:szCs w:val="20"/>
          <w:lang w:val="fr-BE"/>
        </w:rPr>
        <w:t>Fixation à l'aide d'un collage structurel (</w:t>
      </w:r>
      <w:proofErr w:type="spellStart"/>
      <w:r>
        <w:rPr>
          <w:rFonts w:ascii="Arial" w:hAnsi="Arial" w:cs="Arial"/>
          <w:color w:val="656565"/>
          <w:sz w:val="20"/>
          <w:szCs w:val="20"/>
          <w:lang w:val="fr-BE"/>
        </w:rPr>
        <w:t>Vitricol</w:t>
      </w:r>
      <w:proofErr w:type="spellEnd"/>
      <w:r>
        <w:rPr>
          <w:rFonts w:ascii="Arial" w:hAnsi="Arial" w:cs="Arial"/>
          <w:color w:val="656565"/>
          <w:sz w:val="20"/>
          <w:szCs w:val="20"/>
          <w:lang w:val="fr-BE"/>
        </w:rPr>
        <w:t>-kit)</w:t>
      </w:r>
      <w:r>
        <w:rPr>
          <w:rFonts w:ascii="Arial" w:hAnsi="Arial" w:cs="Arial"/>
          <w:color w:val="656565"/>
          <w:sz w:val="20"/>
          <w:szCs w:val="20"/>
          <w:lang w:val="fr-BE"/>
        </w:rPr>
        <w:br/>
        <w:t>Fixation ponctuelle à l'aide des clames METAG (METAG-clames)</w:t>
      </w:r>
      <w:r>
        <w:rPr>
          <w:rFonts w:ascii="Arial" w:hAnsi="Arial" w:cs="Arial"/>
          <w:color w:val="656565"/>
          <w:sz w:val="20"/>
          <w:szCs w:val="20"/>
          <w:lang w:val="fr-BE"/>
        </w:rPr>
        <w:br/>
        <w:t>Fixation à l'aide de boulons/agrafes (</w:t>
      </w:r>
      <w:proofErr w:type="spellStart"/>
      <w:r>
        <w:rPr>
          <w:rFonts w:ascii="Arial" w:hAnsi="Arial" w:cs="Arial"/>
          <w:color w:val="656565"/>
          <w:sz w:val="20"/>
          <w:szCs w:val="20"/>
          <w:lang w:val="fr-BE"/>
        </w:rPr>
        <w:t>Spiderglass</w:t>
      </w:r>
      <w:proofErr w:type="spellEnd"/>
      <w:r>
        <w:rPr>
          <w:rFonts w:ascii="Arial" w:hAnsi="Arial" w:cs="Arial"/>
          <w:color w:val="656565"/>
          <w:sz w:val="20"/>
          <w:szCs w:val="20"/>
          <w:lang w:val="fr-BE"/>
        </w:rPr>
        <w:t>)</w:t>
      </w:r>
      <w:r>
        <w:rPr>
          <w:rFonts w:ascii="Arial" w:hAnsi="Arial" w:cs="Arial"/>
          <w:color w:val="656565"/>
          <w:sz w:val="20"/>
          <w:szCs w:val="20"/>
          <w:lang w:val="fr-BE"/>
        </w:rPr>
        <w:br/>
        <w:t>Fixation à l'aide des clames invisibles dans le joint d'étanchéité des doubles vitrages (</w:t>
      </w:r>
      <w:proofErr w:type="spellStart"/>
      <w:r>
        <w:rPr>
          <w:rFonts w:ascii="Arial" w:hAnsi="Arial" w:cs="Arial"/>
          <w:color w:val="656565"/>
          <w:sz w:val="20"/>
          <w:szCs w:val="20"/>
          <w:lang w:val="fr-BE"/>
        </w:rPr>
        <w:t>Vario</w:t>
      </w:r>
      <w:proofErr w:type="spellEnd"/>
      <w:r>
        <w:rPr>
          <w:rFonts w:ascii="Arial" w:hAnsi="Arial" w:cs="Arial"/>
          <w:color w:val="656565"/>
          <w:sz w:val="20"/>
          <w:szCs w:val="20"/>
          <w:lang w:val="fr-BE"/>
        </w:rPr>
        <w:t>)</w:t>
      </w:r>
      <w:r>
        <w:rPr>
          <w:rFonts w:ascii="Arial" w:hAnsi="Arial" w:cs="Arial"/>
          <w:color w:val="656565"/>
          <w:sz w:val="20"/>
          <w:szCs w:val="20"/>
          <w:lang w:val="fr-BE"/>
        </w:rPr>
        <w:br/>
        <w:t>... ou une combinaison de plusieurs types de fixation.</w:t>
      </w:r>
    </w:p>
    <w:p w:rsidR="000B673D" w:rsidRDefault="000B673D" w:rsidP="000B673D">
      <w:pPr>
        <w:autoSpaceDE w:val="0"/>
        <w:autoSpaceDN w:val="0"/>
        <w:adjustRightInd w:val="0"/>
        <w:spacing w:line="360" w:lineRule="auto"/>
        <w:ind w:left="540"/>
        <w:jc w:val="both"/>
        <w:rPr>
          <w:rFonts w:ascii="Arial" w:hAnsi="Arial" w:cs="Arial"/>
          <w:color w:val="646567"/>
          <w:sz w:val="18"/>
          <w:szCs w:val="18"/>
          <w:lang w:val="fr-BE"/>
        </w:rPr>
      </w:pPr>
      <w:r>
        <w:rPr>
          <w:rFonts w:ascii="Arial" w:hAnsi="Arial" w:cs="Arial"/>
          <w:color w:val="646567"/>
          <w:sz w:val="18"/>
          <w:szCs w:val="18"/>
          <w:lang w:val="fr-BE"/>
        </w:rPr>
        <w:t xml:space="preserve">Le choix sera toujours fait tenant compte de la faisabilité pour obtenir le système le plus transparent. </w:t>
      </w:r>
    </w:p>
    <w:p w:rsidR="000B673D" w:rsidRDefault="000B673D" w:rsidP="000B673D">
      <w:pPr>
        <w:autoSpaceDE w:val="0"/>
        <w:autoSpaceDN w:val="0"/>
        <w:adjustRightInd w:val="0"/>
        <w:spacing w:line="360" w:lineRule="auto"/>
        <w:ind w:left="540"/>
        <w:jc w:val="both"/>
        <w:rPr>
          <w:rFonts w:ascii="Arial" w:hAnsi="Arial" w:cs="Arial"/>
          <w:color w:val="646567"/>
          <w:sz w:val="18"/>
          <w:szCs w:val="18"/>
          <w:lang w:val="fr-BE"/>
        </w:rPr>
      </w:pPr>
      <w:r>
        <w:rPr>
          <w:rFonts w:ascii="Arial" w:hAnsi="Arial" w:cs="Arial"/>
          <w:color w:val="646567"/>
          <w:sz w:val="18"/>
          <w:szCs w:val="18"/>
          <w:lang w:val="fr-BE"/>
        </w:rPr>
        <w:t>Le système peut être appliqué en verre simple, STADIP feuilleté, en double ou triple vitrage d’isolation.</w:t>
      </w:r>
    </w:p>
    <w:p w:rsidR="000B673D" w:rsidRDefault="000B673D" w:rsidP="000B673D">
      <w:pPr>
        <w:autoSpaceDE w:val="0"/>
        <w:autoSpaceDN w:val="0"/>
        <w:adjustRightInd w:val="0"/>
        <w:spacing w:line="360" w:lineRule="auto"/>
        <w:ind w:left="540"/>
        <w:jc w:val="both"/>
        <w:rPr>
          <w:rFonts w:ascii="Arial" w:hAnsi="Arial" w:cs="Arial"/>
          <w:color w:val="646567"/>
          <w:sz w:val="18"/>
          <w:szCs w:val="18"/>
          <w:lang w:val="fr-BE"/>
        </w:rPr>
      </w:pPr>
      <w:r>
        <w:rPr>
          <w:rFonts w:ascii="Arial" w:hAnsi="Arial" w:cs="Arial"/>
          <w:color w:val="646567"/>
          <w:sz w:val="18"/>
          <w:szCs w:val="18"/>
          <w:lang w:val="fr-BE"/>
        </w:rPr>
        <w:t xml:space="preserve">D’autres variantes sont également possibles telles que le verre </w:t>
      </w:r>
      <w:proofErr w:type="spellStart"/>
      <w:r>
        <w:rPr>
          <w:rFonts w:ascii="Arial" w:hAnsi="Arial" w:cs="Arial"/>
          <w:color w:val="646567"/>
          <w:sz w:val="18"/>
          <w:szCs w:val="18"/>
          <w:lang w:val="fr-BE"/>
        </w:rPr>
        <w:t>sérigraphié</w:t>
      </w:r>
      <w:proofErr w:type="spellEnd"/>
      <w:r>
        <w:rPr>
          <w:rFonts w:ascii="Arial" w:hAnsi="Arial" w:cs="Arial"/>
          <w:color w:val="646567"/>
          <w:sz w:val="18"/>
          <w:szCs w:val="18"/>
          <w:lang w:val="fr-BE"/>
        </w:rPr>
        <w:t xml:space="preserve"> SERALIT EVOLUTION, le verre émaillé EMALIT EVOLUTION, en combinaison avec un </w:t>
      </w:r>
      <w:proofErr w:type="spellStart"/>
      <w:r>
        <w:rPr>
          <w:rFonts w:ascii="Arial" w:hAnsi="Arial" w:cs="Arial"/>
          <w:color w:val="646567"/>
          <w:sz w:val="18"/>
          <w:szCs w:val="18"/>
          <w:lang w:val="fr-BE"/>
        </w:rPr>
        <w:t>coating</w:t>
      </w:r>
      <w:proofErr w:type="spellEnd"/>
      <w:r>
        <w:rPr>
          <w:rFonts w:ascii="Arial" w:hAnsi="Arial" w:cs="Arial"/>
          <w:color w:val="646567"/>
          <w:sz w:val="18"/>
          <w:szCs w:val="18"/>
          <w:lang w:val="fr-BE"/>
        </w:rPr>
        <w:t xml:space="preserve"> super-isolant, et/ou de contrôle solaire avec des propriétés acoustique ou antieffraction. </w:t>
      </w:r>
    </w:p>
    <w:p w:rsidR="000B673D" w:rsidRDefault="000B673D" w:rsidP="000B673D">
      <w:pPr>
        <w:autoSpaceDE w:val="0"/>
        <w:autoSpaceDN w:val="0"/>
        <w:adjustRightInd w:val="0"/>
        <w:spacing w:line="360" w:lineRule="auto"/>
        <w:ind w:left="540"/>
        <w:jc w:val="both"/>
        <w:rPr>
          <w:rFonts w:ascii="Arial" w:hAnsi="Arial" w:cs="Arial"/>
          <w:color w:val="646567"/>
          <w:sz w:val="18"/>
          <w:szCs w:val="18"/>
          <w:lang w:val="fr-BE"/>
        </w:rPr>
      </w:pPr>
      <w:r>
        <w:rPr>
          <w:rFonts w:ascii="Arial" w:hAnsi="Arial" w:cs="Arial"/>
          <w:color w:val="646567"/>
          <w:sz w:val="18"/>
          <w:szCs w:val="18"/>
          <w:lang w:val="fr-BE"/>
        </w:rPr>
        <w:t xml:space="preserve">La composition doit toujours être conforme à la norme NBN S 23-002 concernant la protection des personnes contre les chutes et les blessures. </w:t>
      </w:r>
    </w:p>
    <w:p w:rsidR="000B673D" w:rsidRPr="000B673D" w:rsidRDefault="000B673D" w:rsidP="000B673D">
      <w:pPr>
        <w:pStyle w:val="NormalWeb"/>
        <w:rPr>
          <w:color w:val="595959" w:themeColor="text1" w:themeTint="A6"/>
          <w:lang w:val="fr-BE"/>
        </w:rPr>
      </w:pPr>
    </w:p>
    <w:p w:rsidR="000B673D" w:rsidRPr="000B673D" w:rsidRDefault="000B673D" w:rsidP="000B673D">
      <w:pPr>
        <w:autoSpaceDE w:val="0"/>
        <w:autoSpaceDN w:val="0"/>
        <w:adjustRightInd w:val="0"/>
        <w:spacing w:line="360" w:lineRule="auto"/>
        <w:ind w:left="567"/>
        <w:jc w:val="both"/>
        <w:rPr>
          <w:rFonts w:ascii="Arial" w:hAnsi="Arial" w:cs="Arial"/>
          <w:b/>
          <w:bCs/>
          <w:color w:val="595959" w:themeColor="text1" w:themeTint="A6"/>
          <w:sz w:val="28"/>
          <w:szCs w:val="28"/>
          <w:lang w:val="fr-BE"/>
        </w:rPr>
      </w:pPr>
      <w:r w:rsidRPr="000B673D">
        <w:rPr>
          <w:rFonts w:ascii="Arial" w:hAnsi="Arial" w:cs="Arial"/>
          <w:b/>
          <w:bCs/>
          <w:color w:val="595959" w:themeColor="text1" w:themeTint="A6"/>
          <w:sz w:val="28"/>
          <w:szCs w:val="28"/>
          <w:lang w:val="fr-BE"/>
        </w:rPr>
        <w:t>Vitrage général</w:t>
      </w:r>
    </w:p>
    <w:p w:rsidR="000B673D" w:rsidRPr="000B673D" w:rsidRDefault="000B673D" w:rsidP="000B673D">
      <w:pPr>
        <w:autoSpaceDE w:val="0"/>
        <w:autoSpaceDN w:val="0"/>
        <w:adjustRightInd w:val="0"/>
        <w:spacing w:line="360" w:lineRule="auto"/>
        <w:ind w:left="567"/>
        <w:jc w:val="both"/>
        <w:rPr>
          <w:rFonts w:ascii="Arial" w:hAnsi="Arial" w:cs="Arial"/>
          <w:color w:val="595959" w:themeColor="text1" w:themeTint="A6"/>
          <w:sz w:val="20"/>
          <w:szCs w:val="20"/>
          <w:lang w:val="fr-BE"/>
        </w:rPr>
      </w:pPr>
    </w:p>
    <w:p w:rsidR="000B673D" w:rsidRPr="000B673D" w:rsidRDefault="000B673D" w:rsidP="000B673D">
      <w:pPr>
        <w:autoSpaceDE w:val="0"/>
        <w:autoSpaceDN w:val="0"/>
        <w:adjustRightInd w:val="0"/>
        <w:spacing w:line="360" w:lineRule="auto"/>
        <w:ind w:left="567"/>
        <w:jc w:val="both"/>
        <w:rPr>
          <w:rFonts w:ascii="Arial" w:hAnsi="Arial" w:cs="Arial"/>
          <w:b/>
          <w:color w:val="595959" w:themeColor="text1" w:themeTint="A6"/>
          <w:sz w:val="18"/>
          <w:szCs w:val="18"/>
          <w:lang w:val="fr-BE"/>
        </w:rPr>
      </w:pPr>
    </w:p>
    <w:p w:rsidR="000B673D" w:rsidRPr="000B673D" w:rsidRDefault="000B673D" w:rsidP="000B673D">
      <w:pPr>
        <w:spacing w:line="360" w:lineRule="auto"/>
        <w:ind w:left="567"/>
        <w:jc w:val="both"/>
        <w:rPr>
          <w:rFonts w:ascii="Arial" w:hAnsi="Arial" w:cs="Arial"/>
          <w:b/>
          <w:smallCaps/>
          <w:color w:val="595959" w:themeColor="text1" w:themeTint="A6"/>
          <w:sz w:val="28"/>
          <w:szCs w:val="28"/>
          <w:lang w:val="fr-BE"/>
        </w:rPr>
      </w:pPr>
      <w:r w:rsidRPr="000B673D">
        <w:rPr>
          <w:rFonts w:ascii="Arial" w:hAnsi="Arial" w:cs="Arial"/>
          <w:b/>
          <w:smallCaps/>
          <w:color w:val="595959" w:themeColor="text1" w:themeTint="A6"/>
          <w:sz w:val="28"/>
          <w:szCs w:val="28"/>
          <w:lang w:val="fr-BE"/>
        </w:rPr>
        <w:t>essai pv</w:t>
      </w:r>
      <w:r w:rsidRPr="000B673D">
        <w:rPr>
          <w:rFonts w:ascii="Arial" w:hAnsi="Arial" w:cs="Arial"/>
          <w:b/>
          <w:smallCaps/>
          <w:color w:val="595959" w:themeColor="text1" w:themeTint="A6"/>
          <w:sz w:val="22"/>
          <w:szCs w:val="22"/>
          <w:lang w:val="fr-BE"/>
        </w:rPr>
        <w:t>2</w:t>
      </w:r>
      <w:r w:rsidRPr="000B673D">
        <w:rPr>
          <w:rFonts w:ascii="Arial" w:hAnsi="Arial" w:cs="Arial"/>
          <w:b/>
          <w:smallCaps/>
          <w:color w:val="595959" w:themeColor="text1" w:themeTint="A6"/>
          <w:sz w:val="28"/>
          <w:szCs w:val="28"/>
          <w:lang w:val="fr-BE"/>
        </w:rPr>
        <w:t xml:space="preserve"> adapté suivant la sts</w:t>
      </w:r>
      <w:r w:rsidRPr="000B673D">
        <w:rPr>
          <w:rFonts w:ascii="Arial" w:hAnsi="Arial" w:cs="Arial"/>
          <w:b/>
          <w:smallCaps/>
          <w:color w:val="595959" w:themeColor="text1" w:themeTint="A6"/>
          <w:sz w:val="22"/>
          <w:szCs w:val="22"/>
          <w:lang w:val="fr-BE"/>
        </w:rPr>
        <w:t>52</w:t>
      </w:r>
    </w:p>
    <w:p w:rsidR="000B673D" w:rsidRDefault="000B673D" w:rsidP="000B673D">
      <w:pPr>
        <w:spacing w:after="60" w:line="360" w:lineRule="auto"/>
        <w:ind w:left="567"/>
        <w:jc w:val="both"/>
        <w:rPr>
          <w:rFonts w:ascii="Arial" w:hAnsi="Arial" w:cs="Arial"/>
          <w:color w:val="646567"/>
          <w:sz w:val="18"/>
          <w:szCs w:val="18"/>
          <w:lang w:val="fr-BE"/>
        </w:rPr>
      </w:pPr>
      <w:r>
        <w:rPr>
          <w:rFonts w:ascii="Arial" w:hAnsi="Arial" w:cs="Arial"/>
          <w:color w:val="646567"/>
          <w:sz w:val="18"/>
          <w:szCs w:val="18"/>
          <w:lang w:val="fr-BE"/>
        </w:rPr>
        <w:t>Les cycles de fatigue seront portés de 250 à 500 pulsations.</w:t>
      </w:r>
    </w:p>
    <w:p w:rsidR="000B673D" w:rsidRDefault="000B673D" w:rsidP="000B673D">
      <w:pPr>
        <w:spacing w:after="60" w:line="360" w:lineRule="auto"/>
        <w:ind w:left="567"/>
        <w:jc w:val="both"/>
        <w:rPr>
          <w:rFonts w:ascii="Arial" w:hAnsi="Arial" w:cs="Arial"/>
          <w:color w:val="646567"/>
          <w:sz w:val="18"/>
          <w:szCs w:val="18"/>
          <w:lang w:val="fr-BE"/>
        </w:rPr>
      </w:pPr>
      <w:r>
        <w:rPr>
          <w:rFonts w:ascii="Arial" w:hAnsi="Arial" w:cs="Arial"/>
          <w:color w:val="646567"/>
          <w:sz w:val="18"/>
          <w:szCs w:val="18"/>
          <w:lang w:val="fr-BE"/>
        </w:rPr>
        <w:t>Le vitrage doit résister aux essais suivants, exécutés dans cet ordre chronologique:</w:t>
      </w:r>
    </w:p>
    <w:p w:rsidR="000B673D" w:rsidRDefault="000B673D" w:rsidP="000B673D">
      <w:pPr>
        <w:numPr>
          <w:ilvl w:val="0"/>
          <w:numId w:val="25"/>
        </w:numPr>
        <w:tabs>
          <w:tab w:val="clear" w:pos="644"/>
          <w:tab w:val="num" w:pos="1211"/>
        </w:tabs>
        <w:spacing w:after="60" w:line="360" w:lineRule="auto"/>
        <w:ind w:left="1211"/>
        <w:jc w:val="both"/>
        <w:rPr>
          <w:rFonts w:ascii="Arial" w:hAnsi="Arial" w:cs="Arial"/>
          <w:color w:val="646567"/>
          <w:sz w:val="18"/>
          <w:szCs w:val="18"/>
          <w:lang w:val="fr-BE"/>
        </w:rPr>
      </w:pPr>
      <w:r>
        <w:rPr>
          <w:rFonts w:ascii="Arial" w:hAnsi="Arial" w:cs="Arial"/>
          <w:color w:val="646567"/>
          <w:sz w:val="18"/>
          <w:szCs w:val="18"/>
          <w:lang w:val="fr-BE"/>
        </w:rPr>
        <w:t>Mesure des déformations du vitrage à 1000 Pa et à -1000 Pa.</w:t>
      </w:r>
    </w:p>
    <w:p w:rsidR="000B673D" w:rsidRDefault="000B673D" w:rsidP="000B673D">
      <w:pPr>
        <w:numPr>
          <w:ilvl w:val="0"/>
          <w:numId w:val="25"/>
        </w:numPr>
        <w:spacing w:after="60" w:line="360" w:lineRule="auto"/>
        <w:ind w:left="1211"/>
        <w:jc w:val="both"/>
        <w:rPr>
          <w:rFonts w:ascii="Arial" w:hAnsi="Arial" w:cs="Arial"/>
          <w:color w:val="646567"/>
          <w:sz w:val="18"/>
          <w:szCs w:val="18"/>
          <w:lang w:val="fr-BE"/>
        </w:rPr>
      </w:pPr>
      <w:r>
        <w:rPr>
          <w:rFonts w:ascii="Arial" w:hAnsi="Arial" w:cs="Arial"/>
          <w:color w:val="646567"/>
          <w:sz w:val="18"/>
          <w:szCs w:val="18"/>
          <w:lang w:val="fr-BE"/>
        </w:rPr>
        <w:t xml:space="preserve">Essai de fatigue (Pulsations du vent ): </w:t>
      </w:r>
    </w:p>
    <w:p w:rsidR="000B673D" w:rsidRDefault="000B673D" w:rsidP="000B673D">
      <w:pPr>
        <w:numPr>
          <w:ilvl w:val="1"/>
          <w:numId w:val="25"/>
        </w:numPr>
        <w:spacing w:after="60" w:line="360" w:lineRule="auto"/>
        <w:ind w:left="1931"/>
        <w:jc w:val="both"/>
        <w:rPr>
          <w:rFonts w:ascii="Arial" w:hAnsi="Arial" w:cs="Arial"/>
          <w:color w:val="646567"/>
          <w:sz w:val="18"/>
          <w:szCs w:val="18"/>
        </w:rPr>
      </w:pPr>
      <w:r>
        <w:rPr>
          <w:rFonts w:ascii="Arial" w:hAnsi="Arial" w:cs="Arial"/>
          <w:color w:val="646567"/>
          <w:sz w:val="18"/>
          <w:szCs w:val="18"/>
        </w:rPr>
        <w:t xml:space="preserve">500 </w:t>
      </w:r>
      <w:proofErr w:type="spellStart"/>
      <w:r>
        <w:rPr>
          <w:rFonts w:ascii="Arial" w:hAnsi="Arial" w:cs="Arial"/>
          <w:color w:val="646567"/>
          <w:sz w:val="18"/>
          <w:szCs w:val="18"/>
        </w:rPr>
        <w:t>cycles</w:t>
      </w:r>
      <w:proofErr w:type="spellEnd"/>
      <w:r>
        <w:rPr>
          <w:rFonts w:ascii="Arial" w:hAnsi="Arial" w:cs="Arial"/>
          <w:color w:val="646567"/>
          <w:sz w:val="18"/>
          <w:szCs w:val="18"/>
        </w:rPr>
        <w:t xml:space="preserve"> de 0 à 750 Pa</w:t>
      </w:r>
    </w:p>
    <w:p w:rsidR="000B673D" w:rsidRDefault="000B673D" w:rsidP="000B673D">
      <w:pPr>
        <w:numPr>
          <w:ilvl w:val="1"/>
          <w:numId w:val="25"/>
        </w:numPr>
        <w:spacing w:after="60" w:line="360" w:lineRule="auto"/>
        <w:ind w:left="1931"/>
        <w:jc w:val="both"/>
        <w:rPr>
          <w:rFonts w:ascii="Arial" w:hAnsi="Arial" w:cs="Arial"/>
          <w:color w:val="646567"/>
          <w:sz w:val="18"/>
          <w:szCs w:val="18"/>
        </w:rPr>
      </w:pPr>
      <w:r>
        <w:rPr>
          <w:rFonts w:ascii="Arial" w:hAnsi="Arial" w:cs="Arial"/>
          <w:color w:val="646567"/>
          <w:sz w:val="18"/>
          <w:szCs w:val="18"/>
        </w:rPr>
        <w:t xml:space="preserve">500 </w:t>
      </w:r>
      <w:proofErr w:type="spellStart"/>
      <w:r>
        <w:rPr>
          <w:rFonts w:ascii="Arial" w:hAnsi="Arial" w:cs="Arial"/>
          <w:color w:val="646567"/>
          <w:sz w:val="18"/>
          <w:szCs w:val="18"/>
        </w:rPr>
        <w:t>cycles</w:t>
      </w:r>
      <w:proofErr w:type="spellEnd"/>
      <w:r>
        <w:rPr>
          <w:rFonts w:ascii="Arial" w:hAnsi="Arial" w:cs="Arial"/>
          <w:color w:val="646567"/>
          <w:sz w:val="18"/>
          <w:szCs w:val="18"/>
        </w:rPr>
        <w:t xml:space="preserve"> de 0 à -750 Pa</w:t>
      </w:r>
    </w:p>
    <w:p w:rsidR="000B673D" w:rsidRDefault="000B673D" w:rsidP="000B673D">
      <w:pPr>
        <w:numPr>
          <w:ilvl w:val="0"/>
          <w:numId w:val="25"/>
        </w:numPr>
        <w:spacing w:after="60" w:line="360" w:lineRule="auto"/>
        <w:ind w:left="1211"/>
        <w:jc w:val="both"/>
        <w:rPr>
          <w:rFonts w:ascii="Arial" w:hAnsi="Arial" w:cs="Arial"/>
          <w:color w:val="646567"/>
          <w:sz w:val="18"/>
          <w:szCs w:val="18"/>
          <w:lang w:val="fr-BE"/>
        </w:rPr>
      </w:pPr>
      <w:r>
        <w:rPr>
          <w:rFonts w:ascii="Arial" w:hAnsi="Arial" w:cs="Arial"/>
          <w:color w:val="646567"/>
          <w:sz w:val="18"/>
          <w:szCs w:val="18"/>
          <w:lang w:val="fr-BE"/>
        </w:rPr>
        <w:t>Mesure des déformations du vitrage à 1000 Pa et à -1000 Pa.</w:t>
      </w:r>
    </w:p>
    <w:p w:rsidR="000B673D" w:rsidRDefault="000B673D" w:rsidP="000B673D">
      <w:pPr>
        <w:numPr>
          <w:ilvl w:val="0"/>
          <w:numId w:val="25"/>
        </w:numPr>
        <w:spacing w:after="60" w:line="360" w:lineRule="auto"/>
        <w:ind w:left="1211"/>
        <w:jc w:val="both"/>
        <w:rPr>
          <w:rFonts w:ascii="Arial" w:hAnsi="Arial" w:cs="Arial"/>
          <w:color w:val="646567"/>
          <w:sz w:val="18"/>
          <w:szCs w:val="18"/>
          <w:lang w:val="fr-BE"/>
        </w:rPr>
      </w:pPr>
      <w:r>
        <w:rPr>
          <w:rFonts w:ascii="Arial" w:hAnsi="Arial" w:cs="Arial"/>
          <w:color w:val="646567"/>
          <w:sz w:val="18"/>
          <w:szCs w:val="18"/>
          <w:lang w:val="fr-BE"/>
        </w:rPr>
        <w:t>Essai de sécurité jusqu'à 2000 Pa en pression et dépression</w:t>
      </w:r>
    </w:p>
    <w:p w:rsidR="000B673D" w:rsidRDefault="000B673D" w:rsidP="000B673D">
      <w:pPr>
        <w:spacing w:after="60" w:line="360" w:lineRule="auto"/>
        <w:ind w:left="567"/>
        <w:jc w:val="both"/>
        <w:rPr>
          <w:rFonts w:ascii="Arial" w:hAnsi="Arial" w:cs="Arial"/>
          <w:color w:val="646567"/>
          <w:sz w:val="18"/>
          <w:szCs w:val="18"/>
          <w:lang w:val="fr-BE"/>
        </w:rPr>
      </w:pPr>
    </w:p>
    <w:p w:rsidR="000B673D" w:rsidRDefault="000B673D" w:rsidP="000B673D">
      <w:pPr>
        <w:spacing w:after="60" w:line="360" w:lineRule="auto"/>
        <w:ind w:left="567"/>
        <w:jc w:val="both"/>
        <w:rPr>
          <w:rFonts w:ascii="Arial" w:hAnsi="Arial" w:cs="Arial"/>
          <w:color w:val="646567"/>
          <w:sz w:val="18"/>
          <w:szCs w:val="18"/>
          <w:lang w:val="fr-BE"/>
        </w:rPr>
      </w:pPr>
      <w:r>
        <w:rPr>
          <w:rFonts w:ascii="Arial" w:hAnsi="Arial" w:cs="Arial"/>
          <w:color w:val="646567"/>
          <w:sz w:val="18"/>
          <w:szCs w:val="18"/>
          <w:lang w:val="fr-BE"/>
        </w:rPr>
        <w:t>Un procédé de trempe thermique a spécialement été mis au point pour le vitrage boulonné. Il se différentie par:</w:t>
      </w:r>
    </w:p>
    <w:p w:rsidR="000B673D" w:rsidRDefault="000B673D" w:rsidP="000B673D">
      <w:pPr>
        <w:numPr>
          <w:ilvl w:val="0"/>
          <w:numId w:val="26"/>
        </w:numPr>
        <w:spacing w:after="60" w:line="360" w:lineRule="auto"/>
        <w:ind w:left="1571"/>
        <w:jc w:val="both"/>
        <w:rPr>
          <w:rFonts w:ascii="Arial" w:hAnsi="Arial" w:cs="Arial"/>
          <w:color w:val="646567"/>
          <w:sz w:val="18"/>
          <w:szCs w:val="18"/>
          <w:lang w:val="fr-BE"/>
        </w:rPr>
      </w:pPr>
      <w:r>
        <w:rPr>
          <w:rFonts w:ascii="Arial" w:hAnsi="Arial" w:cs="Arial"/>
          <w:color w:val="646567"/>
          <w:sz w:val="18"/>
          <w:szCs w:val="18"/>
          <w:lang w:val="fr-BE"/>
        </w:rPr>
        <w:t>le suivi d’un cahier des charges très spécifique</w:t>
      </w:r>
    </w:p>
    <w:p w:rsidR="000B673D" w:rsidRDefault="000B673D" w:rsidP="000B673D">
      <w:pPr>
        <w:numPr>
          <w:ilvl w:val="0"/>
          <w:numId w:val="26"/>
        </w:numPr>
        <w:spacing w:after="60" w:line="360" w:lineRule="auto"/>
        <w:ind w:left="1571"/>
        <w:jc w:val="both"/>
        <w:rPr>
          <w:rFonts w:ascii="Arial" w:hAnsi="Arial" w:cs="Arial"/>
          <w:color w:val="646567"/>
          <w:sz w:val="18"/>
          <w:szCs w:val="18"/>
          <w:lang w:val="fr-BE"/>
        </w:rPr>
      </w:pPr>
      <w:r>
        <w:rPr>
          <w:rFonts w:ascii="Arial" w:hAnsi="Arial" w:cs="Arial"/>
          <w:color w:val="646567"/>
          <w:sz w:val="18"/>
          <w:szCs w:val="18"/>
          <w:lang w:val="fr-BE"/>
        </w:rPr>
        <w:t>la trempe à un niveau bien plus élevé, pour obtenir une résistance mécanique supérieure</w:t>
      </w:r>
    </w:p>
    <w:p w:rsidR="000B673D" w:rsidRDefault="000B673D" w:rsidP="000B673D">
      <w:pPr>
        <w:spacing w:after="60" w:line="360" w:lineRule="auto"/>
        <w:ind w:left="567"/>
        <w:jc w:val="both"/>
        <w:rPr>
          <w:rFonts w:ascii="Arial" w:hAnsi="Arial" w:cs="Arial"/>
          <w:color w:val="646567"/>
          <w:sz w:val="18"/>
          <w:szCs w:val="18"/>
          <w:lang w:val="fr-BE"/>
        </w:rPr>
      </w:pPr>
      <w:r>
        <w:rPr>
          <w:rFonts w:ascii="Arial" w:hAnsi="Arial" w:cs="Arial"/>
          <w:color w:val="646567"/>
          <w:sz w:val="18"/>
          <w:szCs w:val="18"/>
          <w:lang w:val="fr-BE"/>
        </w:rPr>
        <w:t xml:space="preserve">Le niveau de trempe doit être supérieur ou égal à 120 </w:t>
      </w:r>
      <w:proofErr w:type="spellStart"/>
      <w:r>
        <w:rPr>
          <w:rFonts w:ascii="Arial" w:hAnsi="Arial" w:cs="Arial"/>
          <w:color w:val="646567"/>
          <w:sz w:val="18"/>
          <w:szCs w:val="18"/>
          <w:lang w:val="fr-BE"/>
        </w:rPr>
        <w:t>Mpa</w:t>
      </w:r>
      <w:proofErr w:type="spellEnd"/>
      <w:r>
        <w:rPr>
          <w:rFonts w:ascii="Arial" w:hAnsi="Arial" w:cs="Arial"/>
          <w:color w:val="646567"/>
          <w:sz w:val="18"/>
          <w:szCs w:val="18"/>
          <w:lang w:val="fr-BE"/>
        </w:rPr>
        <w:t xml:space="preserve">. Ceci doit être contrôlé à l’aide d’un appareillage particulier, tel un </w:t>
      </w:r>
      <w:proofErr w:type="spellStart"/>
      <w:r>
        <w:rPr>
          <w:rFonts w:ascii="Arial" w:hAnsi="Arial" w:cs="Arial"/>
          <w:color w:val="646567"/>
          <w:sz w:val="18"/>
          <w:szCs w:val="18"/>
          <w:lang w:val="fr-BE"/>
        </w:rPr>
        <w:t>épibioscope</w:t>
      </w:r>
      <w:proofErr w:type="spellEnd"/>
      <w:r>
        <w:rPr>
          <w:rFonts w:ascii="Arial" w:hAnsi="Arial" w:cs="Arial"/>
          <w:color w:val="646567"/>
          <w:sz w:val="18"/>
          <w:szCs w:val="18"/>
          <w:lang w:val="fr-BE"/>
        </w:rPr>
        <w:t xml:space="preserve">. La tension de la surface après le </w:t>
      </w:r>
      <w:proofErr w:type="spellStart"/>
      <w:r>
        <w:rPr>
          <w:rFonts w:ascii="Arial" w:hAnsi="Arial" w:cs="Arial"/>
          <w:color w:val="646567"/>
          <w:sz w:val="18"/>
          <w:szCs w:val="18"/>
          <w:lang w:val="fr-BE"/>
        </w:rPr>
        <w:t>heat-soak</w:t>
      </w:r>
      <w:proofErr w:type="spellEnd"/>
      <w:r>
        <w:rPr>
          <w:rFonts w:ascii="Arial" w:hAnsi="Arial" w:cs="Arial"/>
          <w:color w:val="646567"/>
          <w:sz w:val="18"/>
          <w:szCs w:val="18"/>
          <w:lang w:val="fr-BE"/>
        </w:rPr>
        <w:t xml:space="preserve"> test doit être à minimum 120 </w:t>
      </w:r>
      <w:proofErr w:type="spellStart"/>
      <w:r>
        <w:rPr>
          <w:rFonts w:ascii="Arial" w:hAnsi="Arial" w:cs="Arial"/>
          <w:color w:val="646567"/>
          <w:sz w:val="18"/>
          <w:szCs w:val="18"/>
          <w:lang w:val="fr-BE"/>
        </w:rPr>
        <w:t>Mpa</w:t>
      </w:r>
      <w:proofErr w:type="spellEnd"/>
      <w:r>
        <w:rPr>
          <w:rFonts w:ascii="Arial" w:hAnsi="Arial" w:cs="Arial"/>
          <w:color w:val="646567"/>
          <w:sz w:val="18"/>
          <w:szCs w:val="18"/>
          <w:lang w:val="fr-BE"/>
        </w:rPr>
        <w:t xml:space="preserve">.  Chaque volume est systématiquement soumis au </w:t>
      </w:r>
      <w:proofErr w:type="spellStart"/>
      <w:r>
        <w:rPr>
          <w:rFonts w:ascii="Arial" w:hAnsi="Arial" w:cs="Arial"/>
          <w:color w:val="646567"/>
          <w:sz w:val="18"/>
          <w:szCs w:val="18"/>
          <w:lang w:val="fr-BE"/>
        </w:rPr>
        <w:t>Heat-Soak</w:t>
      </w:r>
      <w:proofErr w:type="spellEnd"/>
      <w:r>
        <w:rPr>
          <w:rFonts w:ascii="Arial" w:hAnsi="Arial" w:cs="Arial"/>
          <w:color w:val="646567"/>
          <w:sz w:val="18"/>
          <w:szCs w:val="18"/>
          <w:lang w:val="fr-BE"/>
        </w:rPr>
        <w:t xml:space="preserve"> Test.</w:t>
      </w:r>
    </w:p>
    <w:p w:rsidR="000B673D" w:rsidRDefault="000B673D" w:rsidP="000B673D">
      <w:pPr>
        <w:autoSpaceDE w:val="0"/>
        <w:autoSpaceDN w:val="0"/>
        <w:adjustRightInd w:val="0"/>
        <w:spacing w:line="360" w:lineRule="auto"/>
        <w:ind w:left="567"/>
        <w:jc w:val="both"/>
        <w:rPr>
          <w:rFonts w:ascii="Arial" w:hAnsi="Arial" w:cs="Arial"/>
          <w:b/>
          <w:color w:val="646567"/>
          <w:sz w:val="18"/>
          <w:szCs w:val="18"/>
          <w:lang w:val="fr-BE"/>
        </w:rPr>
      </w:pPr>
    </w:p>
    <w:p w:rsidR="000B673D" w:rsidRDefault="000B673D" w:rsidP="000B673D">
      <w:pPr>
        <w:autoSpaceDE w:val="0"/>
        <w:autoSpaceDN w:val="0"/>
        <w:adjustRightInd w:val="0"/>
        <w:spacing w:line="360" w:lineRule="auto"/>
        <w:jc w:val="both"/>
        <w:rPr>
          <w:rFonts w:ascii="Arial" w:hAnsi="Arial" w:cs="Arial"/>
          <w:b/>
          <w:color w:val="646567"/>
          <w:sz w:val="18"/>
          <w:szCs w:val="18"/>
          <w:lang w:val="fr-BE"/>
        </w:rPr>
      </w:pPr>
    </w:p>
    <w:p w:rsidR="000B673D" w:rsidRPr="000B673D" w:rsidRDefault="000B673D" w:rsidP="000B673D">
      <w:pPr>
        <w:autoSpaceDE w:val="0"/>
        <w:autoSpaceDN w:val="0"/>
        <w:adjustRightInd w:val="0"/>
        <w:spacing w:line="360" w:lineRule="auto"/>
        <w:ind w:left="567"/>
        <w:jc w:val="both"/>
        <w:rPr>
          <w:rFonts w:ascii="Arial" w:hAnsi="Arial" w:cs="Arial"/>
          <w:b/>
          <w:bCs/>
          <w:color w:val="595959" w:themeColor="text1" w:themeTint="A6"/>
          <w:lang w:val="fr-BE"/>
        </w:rPr>
      </w:pPr>
      <w:proofErr w:type="spellStart"/>
      <w:r w:rsidRPr="000B673D">
        <w:rPr>
          <w:rFonts w:ascii="Arial" w:hAnsi="Arial" w:cs="Arial"/>
          <w:b/>
          <w:bCs/>
          <w:color w:val="595959" w:themeColor="text1" w:themeTint="A6"/>
          <w:lang w:val="fr-BE"/>
        </w:rPr>
        <w:t>Heat-Soak</w:t>
      </w:r>
      <w:proofErr w:type="spellEnd"/>
      <w:r w:rsidRPr="000B673D">
        <w:rPr>
          <w:rFonts w:ascii="Arial" w:hAnsi="Arial" w:cs="Arial"/>
          <w:b/>
          <w:bCs/>
          <w:color w:val="595959" w:themeColor="text1" w:themeTint="A6"/>
          <w:lang w:val="fr-BE"/>
        </w:rPr>
        <w:t xml:space="preserve"> test</w:t>
      </w:r>
    </w:p>
    <w:p w:rsidR="000B673D" w:rsidRDefault="000B673D" w:rsidP="000B673D">
      <w:pPr>
        <w:autoSpaceDE w:val="0"/>
        <w:autoSpaceDN w:val="0"/>
        <w:adjustRightInd w:val="0"/>
        <w:spacing w:line="360" w:lineRule="auto"/>
        <w:ind w:left="567"/>
        <w:jc w:val="both"/>
        <w:rPr>
          <w:rFonts w:ascii="Arial" w:hAnsi="Arial" w:cs="Arial"/>
          <w:b/>
          <w:bCs/>
          <w:color w:val="172972"/>
          <w:lang w:val="fr-BE"/>
        </w:rPr>
      </w:pPr>
    </w:p>
    <w:p w:rsidR="000B673D" w:rsidRDefault="000B673D" w:rsidP="000B673D">
      <w:pPr>
        <w:spacing w:after="60" w:line="360" w:lineRule="auto"/>
        <w:ind w:left="567"/>
        <w:jc w:val="both"/>
        <w:rPr>
          <w:rFonts w:ascii="Arial" w:hAnsi="Arial" w:cs="Arial"/>
          <w:color w:val="646567"/>
          <w:sz w:val="18"/>
          <w:szCs w:val="18"/>
          <w:lang w:val="fr-BE"/>
        </w:rPr>
      </w:pPr>
      <w:r>
        <w:rPr>
          <w:rFonts w:ascii="Arial" w:hAnsi="Arial" w:cs="Arial"/>
          <w:color w:val="646567"/>
          <w:sz w:val="18"/>
          <w:szCs w:val="18"/>
          <w:lang w:val="fr-BE"/>
        </w:rPr>
        <w:t xml:space="preserve">Le </w:t>
      </w:r>
      <w:proofErr w:type="spellStart"/>
      <w:r>
        <w:rPr>
          <w:rFonts w:ascii="Arial" w:hAnsi="Arial" w:cs="Arial"/>
          <w:color w:val="646567"/>
          <w:sz w:val="18"/>
          <w:szCs w:val="18"/>
          <w:lang w:val="fr-BE"/>
        </w:rPr>
        <w:t>Heat-Soak</w:t>
      </w:r>
      <w:proofErr w:type="spellEnd"/>
      <w:r>
        <w:rPr>
          <w:rFonts w:ascii="Arial" w:hAnsi="Arial" w:cs="Arial"/>
          <w:color w:val="646567"/>
          <w:sz w:val="18"/>
          <w:szCs w:val="18"/>
          <w:lang w:val="fr-BE"/>
        </w:rPr>
        <w:t xml:space="preserve"> Test a pour but d’éliminer au maximum les risques de casse spontanée après pose des vitrages, due aux inclusions de nickel-sulfure. Les vitrages défectueux sont détruits lors du test. Tous les vitrages livrés et placés ont donc réussi ce test.</w:t>
      </w:r>
    </w:p>
    <w:p w:rsidR="000B673D" w:rsidRDefault="000B673D" w:rsidP="000B673D">
      <w:pPr>
        <w:spacing w:after="60" w:line="360" w:lineRule="auto"/>
        <w:ind w:left="567"/>
        <w:jc w:val="both"/>
        <w:rPr>
          <w:rFonts w:ascii="Arial" w:hAnsi="Arial" w:cs="Arial"/>
          <w:color w:val="646567"/>
          <w:sz w:val="18"/>
          <w:szCs w:val="18"/>
          <w:lang w:val="fr-BE"/>
        </w:rPr>
      </w:pPr>
      <w:r>
        <w:rPr>
          <w:rFonts w:ascii="Arial" w:hAnsi="Arial" w:cs="Arial"/>
          <w:color w:val="646567"/>
          <w:sz w:val="18"/>
          <w:szCs w:val="18"/>
          <w:lang w:val="fr-BE"/>
        </w:rPr>
        <w:t xml:space="preserve">Durant le </w:t>
      </w:r>
      <w:proofErr w:type="spellStart"/>
      <w:r>
        <w:rPr>
          <w:rFonts w:ascii="Arial" w:hAnsi="Arial" w:cs="Arial"/>
          <w:color w:val="646567"/>
          <w:sz w:val="18"/>
          <w:szCs w:val="18"/>
          <w:lang w:val="fr-BE"/>
        </w:rPr>
        <w:t>Heat-Soak</w:t>
      </w:r>
      <w:proofErr w:type="spellEnd"/>
      <w:r>
        <w:rPr>
          <w:rFonts w:ascii="Arial" w:hAnsi="Arial" w:cs="Arial"/>
          <w:color w:val="646567"/>
          <w:sz w:val="18"/>
          <w:szCs w:val="18"/>
          <w:lang w:val="fr-BE"/>
        </w:rPr>
        <w:t xml:space="preserve"> Test, le vitrage chauffé une nouvelle fois jusqu’à une température de 280 °C, est maintenu un moment à cette haute température et est ensuite progressivement refroidi sous contrôle.</w:t>
      </w:r>
    </w:p>
    <w:p w:rsidR="000B673D" w:rsidRPr="000B673D" w:rsidRDefault="000B673D" w:rsidP="000B673D">
      <w:pPr>
        <w:autoSpaceDE w:val="0"/>
        <w:autoSpaceDN w:val="0"/>
        <w:adjustRightInd w:val="0"/>
        <w:spacing w:line="360" w:lineRule="auto"/>
        <w:ind w:left="539"/>
        <w:jc w:val="both"/>
        <w:rPr>
          <w:rFonts w:ascii="Arial" w:hAnsi="Arial" w:cs="Arial"/>
          <w:b/>
          <w:bCs/>
          <w:color w:val="172972"/>
          <w:sz w:val="28"/>
          <w:szCs w:val="28"/>
          <w:lang w:val="fr-BE"/>
        </w:rPr>
      </w:pPr>
    </w:p>
    <w:p w:rsidR="000B673D" w:rsidRPr="000B673D" w:rsidRDefault="000B673D" w:rsidP="000B673D">
      <w:pPr>
        <w:autoSpaceDE w:val="0"/>
        <w:autoSpaceDN w:val="0"/>
        <w:adjustRightInd w:val="0"/>
        <w:spacing w:line="360" w:lineRule="auto"/>
        <w:ind w:left="539"/>
        <w:jc w:val="both"/>
        <w:rPr>
          <w:rFonts w:ascii="Arial" w:hAnsi="Arial" w:cs="Arial"/>
          <w:b/>
          <w:bCs/>
          <w:color w:val="595959" w:themeColor="text1" w:themeTint="A6"/>
          <w:sz w:val="28"/>
          <w:szCs w:val="28"/>
          <w:lang w:val="fr-BE"/>
        </w:rPr>
      </w:pPr>
    </w:p>
    <w:p w:rsidR="000B673D" w:rsidRPr="000B673D" w:rsidRDefault="000B673D" w:rsidP="000B673D">
      <w:pPr>
        <w:autoSpaceDE w:val="0"/>
        <w:autoSpaceDN w:val="0"/>
        <w:adjustRightInd w:val="0"/>
        <w:spacing w:line="360" w:lineRule="auto"/>
        <w:ind w:left="539"/>
        <w:jc w:val="both"/>
        <w:rPr>
          <w:rFonts w:ascii="Arial" w:hAnsi="Arial" w:cs="Arial"/>
          <w:b/>
          <w:color w:val="595959" w:themeColor="text1" w:themeTint="A6"/>
          <w:sz w:val="18"/>
          <w:szCs w:val="18"/>
          <w:lang w:val="fr-BE"/>
        </w:rPr>
      </w:pPr>
      <w:r w:rsidRPr="000B673D">
        <w:rPr>
          <w:rFonts w:ascii="Arial" w:hAnsi="Arial" w:cs="Arial"/>
          <w:b/>
          <w:bCs/>
          <w:color w:val="595959" w:themeColor="text1" w:themeTint="A6"/>
          <w:sz w:val="28"/>
          <w:szCs w:val="28"/>
          <w:lang w:val="fr-BE"/>
        </w:rPr>
        <w:t>Types de systèmes</w:t>
      </w:r>
    </w:p>
    <w:p w:rsidR="000B673D" w:rsidRPr="000B673D" w:rsidRDefault="000B673D" w:rsidP="000B673D">
      <w:pPr>
        <w:autoSpaceDE w:val="0"/>
        <w:autoSpaceDN w:val="0"/>
        <w:adjustRightInd w:val="0"/>
        <w:spacing w:line="360" w:lineRule="auto"/>
        <w:ind w:left="567"/>
        <w:jc w:val="both"/>
        <w:rPr>
          <w:rFonts w:ascii="Arial" w:hAnsi="Arial" w:cs="Arial"/>
          <w:b/>
          <w:bCs/>
          <w:color w:val="595959" w:themeColor="text1" w:themeTint="A6"/>
          <w:sz w:val="20"/>
          <w:szCs w:val="20"/>
          <w:lang w:val="fr-BE"/>
        </w:rPr>
      </w:pPr>
    </w:p>
    <w:p w:rsidR="000B673D" w:rsidRPr="000B673D" w:rsidRDefault="000B673D" w:rsidP="000B673D">
      <w:pPr>
        <w:autoSpaceDE w:val="0"/>
        <w:autoSpaceDN w:val="0"/>
        <w:adjustRightInd w:val="0"/>
        <w:spacing w:line="360" w:lineRule="auto"/>
        <w:ind w:left="567"/>
        <w:jc w:val="both"/>
        <w:rPr>
          <w:rFonts w:ascii="Arial" w:hAnsi="Arial" w:cs="Arial"/>
          <w:b/>
          <w:bCs/>
          <w:color w:val="595959" w:themeColor="text1" w:themeTint="A6"/>
          <w:lang w:val="fr-BE"/>
        </w:rPr>
      </w:pPr>
      <w:r w:rsidRPr="000B673D">
        <w:rPr>
          <w:rFonts w:ascii="Arial" w:hAnsi="Arial" w:cs="Arial"/>
          <w:b/>
          <w:bCs/>
          <w:color w:val="595959" w:themeColor="text1" w:themeTint="A6"/>
          <w:lang w:val="fr-BE"/>
        </w:rPr>
        <w:t>Système pour simple vitrage: SPIDER GLASS S</w:t>
      </w:r>
    </w:p>
    <w:p w:rsidR="000B673D" w:rsidRDefault="000B673D" w:rsidP="000B673D">
      <w:pPr>
        <w:autoSpaceDE w:val="0"/>
        <w:autoSpaceDN w:val="0"/>
        <w:adjustRightInd w:val="0"/>
        <w:spacing w:line="360" w:lineRule="auto"/>
        <w:ind w:left="567"/>
        <w:jc w:val="both"/>
        <w:rPr>
          <w:rFonts w:ascii="Arial" w:hAnsi="Arial" w:cs="Arial"/>
          <w:b/>
          <w:bCs/>
          <w:color w:val="172972"/>
          <w:lang w:val="fr-BE"/>
        </w:rPr>
      </w:pPr>
    </w:p>
    <w:p w:rsidR="000B673D" w:rsidRDefault="000B673D" w:rsidP="000B673D">
      <w:pPr>
        <w:spacing w:after="60" w:line="360" w:lineRule="auto"/>
        <w:ind w:left="567"/>
        <w:jc w:val="both"/>
        <w:rPr>
          <w:rFonts w:ascii="Arial" w:hAnsi="Arial" w:cs="Arial"/>
          <w:color w:val="646567"/>
          <w:sz w:val="18"/>
          <w:szCs w:val="18"/>
          <w:lang w:val="fr-BE"/>
        </w:rPr>
      </w:pPr>
      <w:r>
        <w:rPr>
          <w:rFonts w:ascii="Arial" w:hAnsi="Arial" w:cs="Arial"/>
          <w:b/>
          <w:color w:val="646567"/>
          <w:sz w:val="18"/>
          <w:szCs w:val="18"/>
          <w:lang w:val="fr-BE"/>
        </w:rPr>
        <w:t>Spider Glass S</w:t>
      </w:r>
      <w:r>
        <w:rPr>
          <w:rFonts w:ascii="Arial" w:hAnsi="Arial" w:cs="Arial"/>
          <w:color w:val="646567"/>
          <w:sz w:val="18"/>
          <w:szCs w:val="18"/>
          <w:lang w:val="fr-BE"/>
        </w:rPr>
        <w:t xml:space="preserve"> est un système de fixation des vitrages simples en 4 points, 6 points ou davantage, sans prise en feuillure et sans collage structurel.</w:t>
      </w:r>
    </w:p>
    <w:p w:rsidR="000B673D" w:rsidRDefault="000B673D" w:rsidP="000B673D">
      <w:pPr>
        <w:spacing w:after="60" w:line="360" w:lineRule="auto"/>
        <w:ind w:left="567"/>
        <w:jc w:val="both"/>
        <w:rPr>
          <w:rFonts w:ascii="Arial" w:hAnsi="Arial" w:cs="Arial"/>
          <w:color w:val="646567"/>
          <w:sz w:val="18"/>
          <w:szCs w:val="18"/>
          <w:lang w:val="fr-BE"/>
        </w:rPr>
      </w:pPr>
      <w:r>
        <w:rPr>
          <w:rFonts w:ascii="Arial" w:hAnsi="Arial" w:cs="Arial"/>
          <w:color w:val="646567"/>
          <w:sz w:val="18"/>
          <w:szCs w:val="18"/>
          <w:lang w:val="fr-BE"/>
        </w:rPr>
        <w:t xml:space="preserve">Le vitrage, constitué d’une glace trempée </w:t>
      </w:r>
      <w:proofErr w:type="spellStart"/>
      <w:r>
        <w:rPr>
          <w:rFonts w:ascii="Arial" w:hAnsi="Arial" w:cs="Arial"/>
          <w:color w:val="646567"/>
          <w:sz w:val="18"/>
          <w:szCs w:val="18"/>
          <w:lang w:val="fr-BE"/>
        </w:rPr>
        <w:t>Securipoint</w:t>
      </w:r>
      <w:proofErr w:type="spellEnd"/>
      <w:r>
        <w:rPr>
          <w:rFonts w:ascii="Arial" w:hAnsi="Arial" w:cs="Arial"/>
          <w:color w:val="646567"/>
          <w:sz w:val="18"/>
          <w:szCs w:val="18"/>
          <w:lang w:val="fr-BE"/>
        </w:rPr>
        <w:t xml:space="preserve"> -S ayant été soumis au </w:t>
      </w:r>
      <w:proofErr w:type="spellStart"/>
      <w:r>
        <w:rPr>
          <w:rFonts w:ascii="Arial" w:hAnsi="Arial" w:cs="Arial"/>
          <w:color w:val="646567"/>
          <w:sz w:val="18"/>
          <w:szCs w:val="18"/>
          <w:lang w:val="fr-BE"/>
        </w:rPr>
        <w:t>heat-soak</w:t>
      </w:r>
      <w:proofErr w:type="spellEnd"/>
      <w:r>
        <w:rPr>
          <w:rFonts w:ascii="Arial" w:hAnsi="Arial" w:cs="Arial"/>
          <w:color w:val="646567"/>
          <w:sz w:val="18"/>
          <w:szCs w:val="18"/>
          <w:lang w:val="fr-BE"/>
        </w:rPr>
        <w:t xml:space="preserve"> test, est fixé à la structure portante par des fixations mécaniques articulées.</w:t>
      </w:r>
    </w:p>
    <w:p w:rsidR="000B673D" w:rsidRDefault="000B673D" w:rsidP="000B673D">
      <w:pPr>
        <w:spacing w:after="60" w:line="360" w:lineRule="auto"/>
        <w:ind w:left="567"/>
        <w:jc w:val="both"/>
        <w:rPr>
          <w:rFonts w:ascii="Arial" w:hAnsi="Arial" w:cs="Arial"/>
          <w:color w:val="646567"/>
          <w:sz w:val="18"/>
          <w:szCs w:val="18"/>
          <w:lang w:val="fr-BE"/>
        </w:rPr>
      </w:pPr>
      <w:r>
        <w:rPr>
          <w:rFonts w:ascii="Arial" w:hAnsi="Arial" w:cs="Arial"/>
          <w:color w:val="646567"/>
          <w:sz w:val="18"/>
          <w:szCs w:val="18"/>
          <w:lang w:val="fr-BE"/>
        </w:rPr>
        <w:t>La feuille de verre est pincée par la fixation. Cette fixation comporte une rotule située au cœur du vitrage, de manière à ne pas induire de contraintes de flexion dans le verre sous l’action du vent.</w:t>
      </w:r>
    </w:p>
    <w:p w:rsidR="000B673D" w:rsidRPr="000B673D" w:rsidRDefault="000B673D" w:rsidP="000B673D">
      <w:pPr>
        <w:autoSpaceDE w:val="0"/>
        <w:autoSpaceDN w:val="0"/>
        <w:adjustRightInd w:val="0"/>
        <w:spacing w:line="360" w:lineRule="auto"/>
        <w:rPr>
          <w:rFonts w:ascii="Arial" w:hAnsi="Arial" w:cs="Arial"/>
          <w:b/>
          <w:color w:val="646567"/>
          <w:sz w:val="18"/>
          <w:szCs w:val="18"/>
          <w:lang w:val="fr-BE"/>
        </w:rPr>
      </w:pPr>
    </w:p>
    <w:p w:rsidR="000B673D" w:rsidRDefault="000B673D" w:rsidP="000B673D">
      <w:pPr>
        <w:spacing w:after="60" w:line="360" w:lineRule="auto"/>
        <w:ind w:left="567"/>
        <w:jc w:val="both"/>
        <w:rPr>
          <w:rFonts w:ascii="Arial" w:hAnsi="Arial" w:cs="Arial"/>
          <w:b/>
          <w:i/>
          <w:color w:val="646567"/>
          <w:sz w:val="12"/>
          <w:szCs w:val="12"/>
          <w:lang w:val="fr-BE"/>
        </w:rPr>
      </w:pPr>
      <w:r>
        <w:rPr>
          <w:rFonts w:ascii="Arial" w:hAnsi="Arial" w:cs="Arial"/>
          <w:bCs/>
          <w:iCs/>
          <w:color w:val="646567"/>
          <w:sz w:val="18"/>
          <w:szCs w:val="18"/>
          <w:lang w:val="fr-BE"/>
        </w:rPr>
        <w:t xml:space="preserve">Le verre est du </w:t>
      </w:r>
      <w:proofErr w:type="spellStart"/>
      <w:r>
        <w:rPr>
          <w:rFonts w:ascii="Arial" w:hAnsi="Arial" w:cs="Arial"/>
          <w:b/>
          <w:iCs/>
          <w:color w:val="646567"/>
          <w:sz w:val="18"/>
          <w:szCs w:val="18"/>
          <w:lang w:val="fr-BE"/>
        </w:rPr>
        <w:t>Planilux</w:t>
      </w:r>
      <w:proofErr w:type="spellEnd"/>
      <w:r>
        <w:rPr>
          <w:rFonts w:ascii="Arial" w:hAnsi="Arial" w:cs="Arial"/>
          <w:b/>
          <w:iCs/>
          <w:color w:val="646567"/>
          <w:sz w:val="18"/>
          <w:szCs w:val="18"/>
          <w:lang w:val="fr-BE"/>
        </w:rPr>
        <w:t xml:space="preserve"> </w:t>
      </w:r>
      <w:proofErr w:type="spellStart"/>
      <w:r>
        <w:rPr>
          <w:rFonts w:ascii="Arial" w:hAnsi="Arial" w:cs="Arial"/>
          <w:b/>
          <w:iCs/>
          <w:color w:val="646567"/>
          <w:sz w:val="18"/>
          <w:szCs w:val="18"/>
          <w:lang w:val="fr-BE"/>
        </w:rPr>
        <w:t>Securipoint</w:t>
      </w:r>
      <w:proofErr w:type="spellEnd"/>
      <w:r>
        <w:rPr>
          <w:rFonts w:ascii="Arial" w:hAnsi="Arial" w:cs="Arial"/>
          <w:bCs/>
          <w:iCs/>
          <w:color w:val="646567"/>
          <w:sz w:val="18"/>
          <w:szCs w:val="18"/>
          <w:lang w:val="fr-BE"/>
        </w:rPr>
        <w:t xml:space="preserve"> </w:t>
      </w:r>
      <w:r>
        <w:rPr>
          <w:rFonts w:ascii="Arial" w:hAnsi="Arial" w:cs="Arial"/>
          <w:b/>
          <w:iCs/>
          <w:color w:val="646567"/>
          <w:sz w:val="18"/>
          <w:szCs w:val="18"/>
          <w:lang w:val="fr-BE"/>
        </w:rPr>
        <w:t>–S</w:t>
      </w:r>
      <w:r>
        <w:rPr>
          <w:rFonts w:ascii="Arial" w:hAnsi="Arial" w:cs="Arial"/>
          <w:bCs/>
          <w:iCs/>
          <w:color w:val="646567"/>
          <w:sz w:val="18"/>
          <w:szCs w:val="18"/>
          <w:lang w:val="fr-BE"/>
        </w:rPr>
        <w:t xml:space="preserve"> avec un minimum de 10 mm</w:t>
      </w:r>
      <w:r>
        <w:rPr>
          <w:rFonts w:ascii="Arial" w:hAnsi="Arial" w:cs="Arial"/>
          <w:bCs/>
          <w:iCs/>
          <w:color w:val="646567"/>
          <w:sz w:val="18"/>
          <w:szCs w:val="18"/>
        </w:rPr>
        <w:fldChar w:fldCharType="begin"/>
      </w:r>
      <w:r>
        <w:rPr>
          <w:rFonts w:ascii="Arial" w:hAnsi="Arial" w:cs="Arial"/>
          <w:bCs/>
          <w:iCs/>
          <w:color w:val="646567"/>
          <w:sz w:val="18"/>
          <w:szCs w:val="18"/>
          <w:lang w:val="fr-BE"/>
        </w:rPr>
        <w:instrText>FILLIN"geef type van buitenruit volledig met dikte"</w:instrText>
      </w:r>
      <w:r>
        <w:rPr>
          <w:rFonts w:ascii="Arial" w:hAnsi="Arial" w:cs="Arial"/>
          <w:bCs/>
          <w:iCs/>
          <w:color w:val="646567"/>
          <w:sz w:val="18"/>
          <w:szCs w:val="18"/>
        </w:rPr>
        <w:fldChar w:fldCharType="end"/>
      </w:r>
      <w:r>
        <w:rPr>
          <w:rFonts w:ascii="Arial" w:hAnsi="Arial" w:cs="Arial"/>
          <w:bCs/>
          <w:iCs/>
          <w:color w:val="646567"/>
          <w:sz w:val="18"/>
          <w:szCs w:val="18"/>
          <w:lang w:val="fr-BE"/>
        </w:rPr>
        <w:t>; des épaisseurs de 12 mm, 15 mm et 19 mm peuvent également être mise en œuvre.</w:t>
      </w:r>
    </w:p>
    <w:p w:rsidR="000B673D" w:rsidRDefault="000B673D" w:rsidP="000B673D">
      <w:pPr>
        <w:spacing w:after="60" w:line="360" w:lineRule="auto"/>
        <w:ind w:left="567"/>
        <w:jc w:val="both"/>
        <w:rPr>
          <w:rFonts w:ascii="Arial" w:hAnsi="Arial" w:cs="Arial"/>
          <w:color w:val="646567"/>
          <w:sz w:val="18"/>
          <w:szCs w:val="18"/>
          <w:lang w:val="fr-BE"/>
        </w:rPr>
      </w:pPr>
      <w:r>
        <w:rPr>
          <w:rFonts w:ascii="Arial" w:hAnsi="Arial" w:cs="Arial"/>
          <w:color w:val="646567"/>
          <w:sz w:val="18"/>
          <w:szCs w:val="18"/>
          <w:lang w:val="fr-BE"/>
        </w:rPr>
        <w:t xml:space="preserve">Ces verres sont toujours des verres trempés </w:t>
      </w:r>
      <w:proofErr w:type="spellStart"/>
      <w:r>
        <w:rPr>
          <w:rFonts w:ascii="Arial" w:hAnsi="Arial" w:cs="Arial"/>
          <w:b/>
          <w:color w:val="646567"/>
          <w:sz w:val="18"/>
          <w:szCs w:val="18"/>
          <w:lang w:val="fr-BE"/>
        </w:rPr>
        <w:t>Securipoint</w:t>
      </w:r>
      <w:proofErr w:type="spellEnd"/>
      <w:r>
        <w:rPr>
          <w:rFonts w:ascii="Arial" w:hAnsi="Arial" w:cs="Arial"/>
          <w:b/>
          <w:color w:val="646567"/>
          <w:sz w:val="18"/>
          <w:szCs w:val="18"/>
          <w:lang w:val="fr-BE"/>
        </w:rPr>
        <w:t xml:space="preserve"> -S</w:t>
      </w:r>
      <w:r>
        <w:rPr>
          <w:rFonts w:ascii="Arial" w:hAnsi="Arial" w:cs="Arial"/>
          <w:color w:val="646567"/>
          <w:sz w:val="18"/>
          <w:szCs w:val="18"/>
          <w:lang w:val="fr-BE"/>
        </w:rPr>
        <w:t xml:space="preserve"> ayant été soumis au </w:t>
      </w:r>
      <w:proofErr w:type="spellStart"/>
      <w:r>
        <w:rPr>
          <w:rFonts w:ascii="Arial" w:hAnsi="Arial" w:cs="Arial"/>
          <w:color w:val="646567"/>
          <w:sz w:val="18"/>
          <w:szCs w:val="18"/>
          <w:lang w:val="fr-BE"/>
        </w:rPr>
        <w:t>heat-soak</w:t>
      </w:r>
      <w:proofErr w:type="spellEnd"/>
      <w:r>
        <w:rPr>
          <w:rFonts w:ascii="Arial" w:hAnsi="Arial" w:cs="Arial"/>
          <w:color w:val="646567"/>
          <w:sz w:val="18"/>
          <w:szCs w:val="18"/>
          <w:lang w:val="fr-BE"/>
        </w:rPr>
        <w:t xml:space="preserve"> test.</w:t>
      </w:r>
    </w:p>
    <w:p w:rsidR="000B673D" w:rsidRDefault="000B673D" w:rsidP="000B673D">
      <w:pPr>
        <w:autoSpaceDE w:val="0"/>
        <w:autoSpaceDN w:val="0"/>
        <w:adjustRightInd w:val="0"/>
        <w:spacing w:after="112" w:line="360" w:lineRule="auto"/>
        <w:ind w:left="567"/>
        <w:rPr>
          <w:rFonts w:ascii="Arial" w:hAnsi="Arial" w:cs="Arial"/>
          <w:b/>
          <w:bCs/>
          <w:color w:val="646567"/>
          <w:sz w:val="18"/>
          <w:szCs w:val="18"/>
          <w:lang w:val="fr-BE"/>
        </w:rPr>
      </w:pPr>
    </w:p>
    <w:p w:rsidR="000B673D" w:rsidRPr="000B673D" w:rsidRDefault="000B673D" w:rsidP="000B673D">
      <w:pPr>
        <w:autoSpaceDE w:val="0"/>
        <w:autoSpaceDN w:val="0"/>
        <w:adjustRightInd w:val="0"/>
        <w:spacing w:line="360" w:lineRule="auto"/>
        <w:ind w:left="2124"/>
        <w:rPr>
          <w:rFonts w:ascii="Arial" w:hAnsi="Arial" w:cs="Arial"/>
          <w:b/>
          <w:color w:val="646567"/>
          <w:sz w:val="18"/>
          <w:szCs w:val="18"/>
          <w:lang w:val="fr-BE"/>
        </w:rPr>
      </w:pPr>
    </w:p>
    <w:p w:rsidR="000B673D" w:rsidRDefault="000B673D" w:rsidP="000B673D">
      <w:pPr>
        <w:spacing w:after="60" w:line="360" w:lineRule="auto"/>
        <w:ind w:left="990"/>
        <w:jc w:val="both"/>
        <w:rPr>
          <w:rFonts w:ascii="Arial" w:hAnsi="Arial" w:cs="Arial"/>
          <w:color w:val="646567"/>
          <w:sz w:val="18"/>
          <w:szCs w:val="18"/>
          <w:lang w:val="fr-BE"/>
        </w:rPr>
      </w:pPr>
      <w:r>
        <w:rPr>
          <w:rFonts w:ascii="Arial" w:hAnsi="Arial" w:cs="Arial"/>
          <w:b/>
          <w:color w:val="646567"/>
          <w:sz w:val="18"/>
          <w:szCs w:val="18"/>
          <w:lang w:val="fr-BE"/>
        </w:rPr>
        <w:t>Type de trous</w:t>
      </w:r>
      <w:r>
        <w:rPr>
          <w:rFonts w:ascii="Arial" w:hAnsi="Arial" w:cs="Arial"/>
          <w:color w:val="646567"/>
          <w:sz w:val="18"/>
          <w:szCs w:val="18"/>
          <w:lang w:val="fr-BE"/>
        </w:rPr>
        <w:t xml:space="preserve"> </w:t>
      </w:r>
      <w:r>
        <w:rPr>
          <w:rFonts w:ascii="Arial" w:hAnsi="Arial" w:cs="Arial"/>
          <w:b/>
          <w:color w:val="646567"/>
          <w:sz w:val="18"/>
          <w:szCs w:val="18"/>
          <w:lang w:val="fr-BE"/>
        </w:rPr>
        <w:t>:</w:t>
      </w:r>
      <w:r>
        <w:rPr>
          <w:rFonts w:ascii="Arial" w:hAnsi="Arial" w:cs="Arial"/>
          <w:color w:val="646567"/>
          <w:sz w:val="18"/>
          <w:szCs w:val="18"/>
          <w:lang w:val="fr-BE"/>
        </w:rPr>
        <w:t xml:space="preserve"> </w:t>
      </w:r>
      <w:r>
        <w:rPr>
          <w:rFonts w:ascii="Arial" w:hAnsi="Arial" w:cs="Arial"/>
          <w:color w:val="646567"/>
          <w:sz w:val="18"/>
          <w:szCs w:val="18"/>
        </w:rPr>
        <w:fldChar w:fldCharType="begin"/>
      </w:r>
      <w:r>
        <w:rPr>
          <w:rFonts w:ascii="Arial" w:hAnsi="Arial" w:cs="Arial"/>
          <w:color w:val="646567"/>
          <w:sz w:val="18"/>
          <w:szCs w:val="18"/>
          <w:lang w:val="fr-BE"/>
        </w:rPr>
        <w:instrText>FILLIN"geef het aantal gaten"</w:instrText>
      </w:r>
      <w:r>
        <w:rPr>
          <w:rFonts w:ascii="Arial" w:hAnsi="Arial" w:cs="Arial"/>
          <w:color w:val="646567"/>
          <w:sz w:val="18"/>
          <w:szCs w:val="18"/>
        </w:rPr>
        <w:fldChar w:fldCharType="end"/>
      </w:r>
      <w:r>
        <w:rPr>
          <w:rFonts w:ascii="Arial" w:hAnsi="Arial" w:cs="Arial"/>
          <w:color w:val="646567"/>
          <w:sz w:val="18"/>
          <w:szCs w:val="18"/>
          <w:lang w:val="fr-BE"/>
        </w:rPr>
        <w:t xml:space="preserve"> trous fraisés cylindro-coniques</w:t>
      </w:r>
    </w:p>
    <w:p w:rsidR="000B673D" w:rsidRDefault="000B673D" w:rsidP="000B673D">
      <w:pPr>
        <w:spacing w:after="60" w:line="360" w:lineRule="auto"/>
        <w:ind w:left="990"/>
        <w:jc w:val="both"/>
        <w:rPr>
          <w:rFonts w:ascii="Arial" w:hAnsi="Arial" w:cs="Arial"/>
          <w:color w:val="646567"/>
          <w:sz w:val="18"/>
          <w:szCs w:val="18"/>
          <w:lang w:val="fr-BE"/>
        </w:rPr>
      </w:pPr>
      <w:r>
        <w:rPr>
          <w:rFonts w:ascii="Arial" w:hAnsi="Arial" w:cs="Arial"/>
          <w:color w:val="646567"/>
          <w:sz w:val="18"/>
          <w:szCs w:val="18"/>
          <w:lang w:val="fr-BE"/>
        </w:rPr>
        <w:t>La distance minimale du centre des trous aux bords du verre varie avec l’épaisseur du verre :</w:t>
      </w:r>
    </w:p>
    <w:p w:rsidR="000B673D" w:rsidRDefault="000B673D" w:rsidP="000B673D">
      <w:pPr>
        <w:numPr>
          <w:ilvl w:val="0"/>
          <w:numId w:val="27"/>
        </w:numPr>
        <w:tabs>
          <w:tab w:val="clear" w:pos="1134"/>
          <w:tab w:val="num" w:pos="2124"/>
          <w:tab w:val="left" w:pos="2694"/>
          <w:tab w:val="decimal" w:pos="3261"/>
        </w:tabs>
        <w:spacing w:after="60" w:line="360" w:lineRule="auto"/>
        <w:ind w:left="2124"/>
        <w:jc w:val="both"/>
        <w:rPr>
          <w:rFonts w:ascii="Arial" w:hAnsi="Arial" w:cs="Arial"/>
          <w:color w:val="646567"/>
          <w:sz w:val="18"/>
          <w:szCs w:val="18"/>
        </w:rPr>
      </w:pPr>
      <w:proofErr w:type="spellStart"/>
      <w:r>
        <w:rPr>
          <w:rFonts w:ascii="Arial" w:hAnsi="Arial" w:cs="Arial"/>
          <w:color w:val="646567"/>
          <w:sz w:val="18"/>
          <w:szCs w:val="18"/>
        </w:rPr>
        <w:t>Diamètre</w:t>
      </w:r>
      <w:proofErr w:type="spellEnd"/>
      <w:r>
        <w:rPr>
          <w:rFonts w:ascii="Arial" w:hAnsi="Arial" w:cs="Arial"/>
          <w:color w:val="646567"/>
          <w:sz w:val="18"/>
          <w:szCs w:val="18"/>
        </w:rPr>
        <w:t xml:space="preserve"> </w:t>
      </w:r>
      <w:proofErr w:type="spellStart"/>
      <w:r>
        <w:rPr>
          <w:rFonts w:ascii="Arial" w:hAnsi="Arial" w:cs="Arial"/>
          <w:color w:val="646567"/>
          <w:sz w:val="18"/>
          <w:szCs w:val="18"/>
        </w:rPr>
        <w:t>extérieur</w:t>
      </w:r>
      <w:proofErr w:type="spellEnd"/>
      <w:r>
        <w:rPr>
          <w:rFonts w:ascii="Arial" w:hAnsi="Arial" w:cs="Arial"/>
          <w:color w:val="646567"/>
          <w:sz w:val="18"/>
          <w:szCs w:val="18"/>
        </w:rPr>
        <w:tab/>
      </w:r>
      <w:r>
        <w:rPr>
          <w:rFonts w:ascii="Arial" w:hAnsi="Arial" w:cs="Arial"/>
          <w:color w:val="646567"/>
          <w:sz w:val="18"/>
          <w:szCs w:val="18"/>
        </w:rPr>
        <w:tab/>
      </w:r>
      <w:r>
        <w:rPr>
          <w:rFonts w:ascii="Arial" w:hAnsi="Arial" w:cs="Arial"/>
          <w:color w:val="646567"/>
          <w:sz w:val="18"/>
          <w:szCs w:val="18"/>
        </w:rPr>
        <w:tab/>
      </w:r>
      <w:r>
        <w:rPr>
          <w:rFonts w:ascii="Arial" w:hAnsi="Arial" w:cs="Arial"/>
          <w:color w:val="646567"/>
          <w:sz w:val="18"/>
          <w:szCs w:val="18"/>
        </w:rPr>
        <w:tab/>
        <w:t>:</w:t>
      </w:r>
      <w:r>
        <w:rPr>
          <w:rFonts w:ascii="Arial" w:hAnsi="Arial" w:cs="Arial"/>
          <w:color w:val="646567"/>
          <w:sz w:val="18"/>
          <w:szCs w:val="18"/>
        </w:rPr>
        <w:tab/>
        <w:t>36 mm</w:t>
      </w:r>
    </w:p>
    <w:p w:rsidR="000B673D" w:rsidRDefault="000B673D" w:rsidP="000B673D">
      <w:pPr>
        <w:numPr>
          <w:ilvl w:val="0"/>
          <w:numId w:val="27"/>
        </w:numPr>
        <w:tabs>
          <w:tab w:val="left" w:pos="2694"/>
          <w:tab w:val="decimal" w:pos="3261"/>
        </w:tabs>
        <w:spacing w:after="60" w:line="360" w:lineRule="auto"/>
        <w:ind w:left="2124"/>
        <w:jc w:val="both"/>
        <w:rPr>
          <w:rFonts w:ascii="Arial" w:hAnsi="Arial" w:cs="Arial"/>
          <w:color w:val="646567"/>
          <w:sz w:val="18"/>
          <w:szCs w:val="18"/>
        </w:rPr>
      </w:pPr>
      <w:proofErr w:type="spellStart"/>
      <w:r>
        <w:rPr>
          <w:rFonts w:ascii="Arial" w:hAnsi="Arial" w:cs="Arial"/>
          <w:color w:val="646567"/>
          <w:sz w:val="18"/>
          <w:szCs w:val="18"/>
        </w:rPr>
        <w:t>Diamètre</w:t>
      </w:r>
      <w:proofErr w:type="spellEnd"/>
      <w:r>
        <w:rPr>
          <w:rFonts w:ascii="Arial" w:hAnsi="Arial" w:cs="Arial"/>
          <w:color w:val="646567"/>
          <w:sz w:val="18"/>
          <w:szCs w:val="18"/>
        </w:rPr>
        <w:t xml:space="preserve"> intérieur </w:t>
      </w:r>
      <w:r>
        <w:rPr>
          <w:rFonts w:ascii="Arial" w:hAnsi="Arial" w:cs="Arial"/>
          <w:color w:val="646567"/>
          <w:sz w:val="18"/>
          <w:szCs w:val="18"/>
        </w:rPr>
        <w:tab/>
      </w:r>
      <w:r>
        <w:rPr>
          <w:rFonts w:ascii="Arial" w:hAnsi="Arial" w:cs="Arial"/>
          <w:color w:val="646567"/>
          <w:sz w:val="18"/>
          <w:szCs w:val="18"/>
        </w:rPr>
        <w:tab/>
      </w:r>
      <w:r>
        <w:rPr>
          <w:rFonts w:ascii="Arial" w:hAnsi="Arial" w:cs="Arial"/>
          <w:color w:val="646567"/>
          <w:sz w:val="18"/>
          <w:szCs w:val="18"/>
        </w:rPr>
        <w:tab/>
      </w:r>
      <w:r>
        <w:rPr>
          <w:rFonts w:ascii="Arial" w:hAnsi="Arial" w:cs="Arial"/>
          <w:color w:val="646567"/>
          <w:sz w:val="18"/>
          <w:szCs w:val="18"/>
        </w:rPr>
        <w:tab/>
        <w:t>:</w:t>
      </w:r>
      <w:r>
        <w:rPr>
          <w:rFonts w:ascii="Arial" w:hAnsi="Arial" w:cs="Arial"/>
          <w:color w:val="646567"/>
          <w:sz w:val="18"/>
          <w:szCs w:val="18"/>
        </w:rPr>
        <w:tab/>
        <w:t>24 mm</w:t>
      </w:r>
    </w:p>
    <w:p w:rsidR="000B673D" w:rsidRDefault="000B673D" w:rsidP="000B673D">
      <w:pPr>
        <w:numPr>
          <w:ilvl w:val="0"/>
          <w:numId w:val="27"/>
        </w:numPr>
        <w:tabs>
          <w:tab w:val="left" w:pos="2694"/>
          <w:tab w:val="decimal" w:pos="3261"/>
        </w:tabs>
        <w:spacing w:after="60" w:line="360" w:lineRule="auto"/>
        <w:ind w:left="2124"/>
        <w:jc w:val="both"/>
        <w:rPr>
          <w:rFonts w:ascii="Arial" w:hAnsi="Arial" w:cs="Arial"/>
          <w:color w:val="646567"/>
          <w:sz w:val="18"/>
          <w:szCs w:val="18"/>
          <w:lang w:val="fr-BE"/>
        </w:rPr>
      </w:pPr>
      <w:r>
        <w:rPr>
          <w:rFonts w:ascii="Arial" w:hAnsi="Arial" w:cs="Arial"/>
          <w:color w:val="646567"/>
          <w:sz w:val="18"/>
          <w:szCs w:val="18"/>
          <w:lang w:val="fr-BE"/>
        </w:rPr>
        <w:t>Distance standard centre du trou/ bords</w:t>
      </w:r>
      <w:r>
        <w:rPr>
          <w:rFonts w:ascii="Arial" w:hAnsi="Arial" w:cs="Arial"/>
          <w:color w:val="646567"/>
          <w:sz w:val="18"/>
          <w:szCs w:val="18"/>
          <w:lang w:val="fr-BE"/>
        </w:rPr>
        <w:tab/>
        <w:t>: 95 mm</w:t>
      </w:r>
      <w:r>
        <w:rPr>
          <w:rFonts w:ascii="Arial" w:hAnsi="Arial" w:cs="Arial"/>
          <w:color w:val="646567"/>
          <w:sz w:val="18"/>
          <w:szCs w:val="18"/>
          <w:lang w:val="fr-BE"/>
        </w:rPr>
        <w:tab/>
      </w:r>
    </w:p>
    <w:p w:rsidR="000B673D" w:rsidRDefault="000B673D" w:rsidP="000B673D">
      <w:pPr>
        <w:autoSpaceDE w:val="0"/>
        <w:autoSpaceDN w:val="0"/>
        <w:adjustRightInd w:val="0"/>
        <w:spacing w:line="360" w:lineRule="auto"/>
        <w:ind w:left="2124"/>
        <w:rPr>
          <w:rFonts w:ascii="Arial" w:hAnsi="Arial" w:cs="Arial"/>
          <w:b/>
          <w:color w:val="646567"/>
          <w:sz w:val="18"/>
          <w:szCs w:val="18"/>
          <w:lang w:val="fr-BE"/>
        </w:rPr>
      </w:pPr>
    </w:p>
    <w:p w:rsidR="000B673D" w:rsidRDefault="000B673D" w:rsidP="000B673D">
      <w:pPr>
        <w:spacing w:after="60" w:line="360" w:lineRule="auto"/>
        <w:ind w:left="990"/>
        <w:jc w:val="both"/>
        <w:rPr>
          <w:rFonts w:ascii="Arial" w:hAnsi="Arial" w:cs="Arial"/>
          <w:color w:val="646567"/>
          <w:sz w:val="18"/>
          <w:szCs w:val="18"/>
          <w:lang w:val="fr-BE"/>
        </w:rPr>
      </w:pPr>
      <w:r>
        <w:rPr>
          <w:rFonts w:ascii="Arial" w:hAnsi="Arial" w:cs="Arial"/>
          <w:color w:val="646567"/>
          <w:sz w:val="18"/>
          <w:szCs w:val="18"/>
          <w:lang w:val="fr-BE"/>
        </w:rPr>
        <w:t xml:space="preserve">Les fixations du </w:t>
      </w:r>
      <w:r>
        <w:rPr>
          <w:rFonts w:ascii="Arial" w:hAnsi="Arial" w:cs="Arial"/>
          <w:b/>
          <w:color w:val="646567"/>
          <w:sz w:val="18"/>
          <w:szCs w:val="18"/>
          <w:lang w:val="fr-BE"/>
        </w:rPr>
        <w:t xml:space="preserve">Spider Glass S </w:t>
      </w:r>
      <w:r>
        <w:rPr>
          <w:rFonts w:ascii="Arial" w:hAnsi="Arial" w:cs="Arial"/>
          <w:color w:val="646567"/>
          <w:sz w:val="18"/>
          <w:szCs w:val="18"/>
          <w:lang w:val="fr-BE"/>
        </w:rPr>
        <w:t>sont réalisées en acier inoxydable 316 L. Elles sont composées d’une rotule, fixée à une tige filetée, et logée dans une pièce en acier inoxydable épousant la forme du trou fraisé de la glace extérieure. Une rondelle conique en aluminium doux AG3 anodisé assure l’interface entre le métal et le vitrage.</w:t>
      </w:r>
    </w:p>
    <w:p w:rsidR="000B673D" w:rsidRDefault="000B673D" w:rsidP="000B673D">
      <w:pPr>
        <w:spacing w:after="60" w:line="360" w:lineRule="auto"/>
        <w:ind w:left="990"/>
        <w:jc w:val="both"/>
        <w:rPr>
          <w:rFonts w:ascii="Arial" w:hAnsi="Arial" w:cs="Arial"/>
          <w:color w:val="646567"/>
          <w:sz w:val="18"/>
          <w:szCs w:val="18"/>
          <w:lang w:val="fr-BE"/>
        </w:rPr>
      </w:pPr>
      <w:r>
        <w:rPr>
          <w:rFonts w:ascii="Arial" w:hAnsi="Arial" w:cs="Arial"/>
          <w:color w:val="646567"/>
          <w:sz w:val="18"/>
          <w:szCs w:val="18"/>
          <w:lang w:val="fr-BE"/>
        </w:rPr>
        <w:t>Une bague de serrage en acier inoxydable 316 L solidarise les différentes parties de la fixation. Des rondelles en matière synthétique empêchent le contact du métal avec le verre.</w:t>
      </w:r>
    </w:p>
    <w:p w:rsidR="000B673D" w:rsidRDefault="000B673D" w:rsidP="000B673D">
      <w:pPr>
        <w:autoSpaceDE w:val="0"/>
        <w:autoSpaceDN w:val="0"/>
        <w:adjustRightInd w:val="0"/>
        <w:spacing w:line="360" w:lineRule="auto"/>
        <w:ind w:left="1134"/>
        <w:rPr>
          <w:rFonts w:ascii="Arial" w:hAnsi="Arial" w:cs="Arial"/>
          <w:b/>
          <w:color w:val="646567"/>
          <w:sz w:val="18"/>
          <w:szCs w:val="18"/>
          <w:lang w:val="fr-BE"/>
        </w:rPr>
      </w:pPr>
    </w:p>
    <w:p w:rsidR="000B673D" w:rsidRDefault="000B673D" w:rsidP="000B673D">
      <w:pPr>
        <w:spacing w:after="60" w:line="360" w:lineRule="auto"/>
        <w:ind w:left="708"/>
        <w:jc w:val="both"/>
        <w:rPr>
          <w:rFonts w:ascii="Arial" w:hAnsi="Arial" w:cs="Arial"/>
          <w:color w:val="646567"/>
          <w:sz w:val="18"/>
          <w:szCs w:val="18"/>
          <w:lang w:val="fr-BE"/>
        </w:rPr>
      </w:pPr>
      <w:r>
        <w:rPr>
          <w:rFonts w:ascii="Arial" w:hAnsi="Arial" w:cs="Arial"/>
          <w:color w:val="646567"/>
          <w:sz w:val="18"/>
          <w:szCs w:val="18"/>
          <w:lang w:val="fr-BE"/>
        </w:rPr>
        <w:t>Les épaisseurs de vitrage sont calculées suivant les tableaux d’épaisseur du fabricant, annexés à son avis technique.  Celles-ci sont contrôlées pour exécution par un programme de calcul des éléments finis. Ce calcul doit être présenté pour approbation à l’architecte et au bureau de contrôle.</w:t>
      </w:r>
    </w:p>
    <w:p w:rsidR="000B673D" w:rsidRDefault="000B673D" w:rsidP="000B673D">
      <w:pPr>
        <w:spacing w:after="60" w:line="360" w:lineRule="auto"/>
        <w:ind w:left="708"/>
        <w:jc w:val="both"/>
        <w:rPr>
          <w:rFonts w:ascii="Arial" w:hAnsi="Arial" w:cs="Arial"/>
          <w:color w:val="646567"/>
          <w:sz w:val="18"/>
          <w:szCs w:val="18"/>
          <w:lang w:val="fr-BE"/>
        </w:rPr>
      </w:pPr>
      <w:r>
        <w:rPr>
          <w:rFonts w:ascii="Arial" w:hAnsi="Arial" w:cs="Arial"/>
          <w:color w:val="646567"/>
          <w:sz w:val="18"/>
          <w:szCs w:val="18"/>
          <w:lang w:val="fr-BE"/>
        </w:rPr>
        <w:t>Lors du calcul pour un projet spécifique, la pression du vent définie dans la norme belge NBN B03-002-1 doit être prise en compte.</w:t>
      </w:r>
    </w:p>
    <w:p w:rsidR="000B673D" w:rsidRDefault="000B673D" w:rsidP="000B673D">
      <w:pPr>
        <w:autoSpaceDE w:val="0"/>
        <w:autoSpaceDN w:val="0"/>
        <w:adjustRightInd w:val="0"/>
        <w:spacing w:line="360" w:lineRule="auto"/>
        <w:ind w:left="567"/>
        <w:jc w:val="both"/>
        <w:rPr>
          <w:rFonts w:ascii="Arial" w:hAnsi="Arial" w:cs="Arial"/>
          <w:b/>
          <w:color w:val="646567"/>
          <w:sz w:val="18"/>
          <w:szCs w:val="18"/>
          <w:lang w:val="fr-BE"/>
        </w:rPr>
      </w:pPr>
    </w:p>
    <w:p w:rsidR="000B673D" w:rsidRDefault="000B673D" w:rsidP="000B673D">
      <w:pPr>
        <w:autoSpaceDE w:val="0"/>
        <w:autoSpaceDN w:val="0"/>
        <w:adjustRightInd w:val="0"/>
        <w:spacing w:line="360" w:lineRule="auto"/>
        <w:ind w:left="567"/>
        <w:jc w:val="both"/>
        <w:rPr>
          <w:rFonts w:ascii="Arial" w:hAnsi="Arial" w:cs="Arial"/>
          <w:b/>
          <w:color w:val="646567"/>
          <w:sz w:val="18"/>
          <w:szCs w:val="18"/>
          <w:lang w:val="fr-BE"/>
        </w:rPr>
      </w:pPr>
    </w:p>
    <w:p w:rsidR="000B673D" w:rsidRPr="000B673D" w:rsidRDefault="000B673D" w:rsidP="000B673D">
      <w:pPr>
        <w:spacing w:line="360" w:lineRule="auto"/>
        <w:ind w:left="708"/>
        <w:jc w:val="both"/>
        <w:rPr>
          <w:rFonts w:ascii="Arial" w:hAnsi="Arial" w:cs="Arial"/>
          <w:b/>
          <w:bCs/>
          <w:color w:val="595959" w:themeColor="text1" w:themeTint="A6"/>
          <w:lang w:val="fr-BE"/>
        </w:rPr>
      </w:pPr>
      <w:r w:rsidRPr="000B673D">
        <w:rPr>
          <w:rFonts w:ascii="Arial" w:hAnsi="Arial" w:cs="Arial"/>
          <w:b/>
          <w:bCs/>
          <w:color w:val="595959" w:themeColor="text1" w:themeTint="A6"/>
          <w:lang w:val="fr-BE"/>
        </w:rPr>
        <w:t>Système pour Simple Vitrage Feuilleté: STADIP SPIDER GLASS</w:t>
      </w:r>
      <w:r w:rsidRPr="000B673D">
        <w:rPr>
          <w:rFonts w:ascii="Arial" w:hAnsi="Arial" w:cs="Arial"/>
          <w:b/>
          <w:bCs/>
          <w:color w:val="595959" w:themeColor="text1" w:themeTint="A6"/>
          <w:sz w:val="18"/>
          <w:szCs w:val="18"/>
          <w:lang w:val="fr-BE"/>
        </w:rPr>
        <w:t xml:space="preserve"> </w:t>
      </w:r>
    </w:p>
    <w:p w:rsidR="000B673D" w:rsidRPr="000B673D" w:rsidRDefault="000B673D" w:rsidP="000B673D">
      <w:pPr>
        <w:autoSpaceDE w:val="0"/>
        <w:autoSpaceDN w:val="0"/>
        <w:adjustRightInd w:val="0"/>
        <w:spacing w:line="360" w:lineRule="auto"/>
        <w:ind w:left="708"/>
        <w:jc w:val="both"/>
        <w:rPr>
          <w:rFonts w:ascii="Arial" w:hAnsi="Arial" w:cs="Arial"/>
          <w:b/>
          <w:color w:val="646567"/>
          <w:sz w:val="18"/>
          <w:szCs w:val="18"/>
          <w:lang w:val="fr-BE"/>
        </w:rPr>
      </w:pPr>
    </w:p>
    <w:p w:rsidR="000B673D" w:rsidRDefault="000B673D" w:rsidP="000B673D">
      <w:pPr>
        <w:spacing w:after="60" w:line="360" w:lineRule="auto"/>
        <w:ind w:left="708"/>
        <w:jc w:val="both"/>
        <w:rPr>
          <w:rFonts w:ascii="Arial" w:hAnsi="Arial" w:cs="Arial"/>
          <w:color w:val="646567"/>
          <w:sz w:val="18"/>
          <w:szCs w:val="18"/>
          <w:lang w:val="fr-BE"/>
        </w:rPr>
      </w:pPr>
      <w:r>
        <w:rPr>
          <w:rFonts w:ascii="Arial" w:hAnsi="Arial" w:cs="Arial"/>
          <w:color w:val="646567"/>
          <w:sz w:val="18"/>
          <w:szCs w:val="18"/>
          <w:lang w:val="fr-BE"/>
        </w:rPr>
        <w:t xml:space="preserve">Les vitrages feuilletés simples sont constitués d’une feuille extérieure trempée </w:t>
      </w:r>
      <w:proofErr w:type="spellStart"/>
      <w:r>
        <w:rPr>
          <w:rFonts w:ascii="Arial" w:hAnsi="Arial" w:cs="Arial"/>
          <w:b/>
          <w:color w:val="646567"/>
          <w:sz w:val="18"/>
          <w:szCs w:val="18"/>
          <w:lang w:val="fr-BE"/>
        </w:rPr>
        <w:t>Securipoint</w:t>
      </w:r>
      <w:proofErr w:type="spellEnd"/>
      <w:r>
        <w:rPr>
          <w:rFonts w:ascii="Arial" w:hAnsi="Arial" w:cs="Arial"/>
          <w:b/>
          <w:color w:val="646567"/>
          <w:sz w:val="18"/>
          <w:szCs w:val="18"/>
          <w:lang w:val="fr-BE"/>
        </w:rPr>
        <w:t xml:space="preserve">–S, </w:t>
      </w:r>
      <w:r>
        <w:rPr>
          <w:rFonts w:ascii="Arial" w:hAnsi="Arial" w:cs="Arial"/>
          <w:color w:val="646567"/>
          <w:sz w:val="18"/>
          <w:szCs w:val="18"/>
          <w:lang w:val="fr-BE"/>
        </w:rPr>
        <w:t xml:space="preserve">ayant été soumise au </w:t>
      </w:r>
      <w:proofErr w:type="spellStart"/>
      <w:r>
        <w:rPr>
          <w:rFonts w:ascii="Arial" w:hAnsi="Arial" w:cs="Arial"/>
          <w:color w:val="646567"/>
          <w:sz w:val="18"/>
          <w:szCs w:val="18"/>
          <w:lang w:val="fr-BE"/>
        </w:rPr>
        <w:t>heat-soak</w:t>
      </w:r>
      <w:proofErr w:type="spellEnd"/>
      <w:r>
        <w:rPr>
          <w:rFonts w:ascii="Arial" w:hAnsi="Arial" w:cs="Arial"/>
          <w:color w:val="646567"/>
          <w:sz w:val="18"/>
          <w:szCs w:val="18"/>
          <w:lang w:val="fr-BE"/>
        </w:rPr>
        <w:t xml:space="preserve"> test, et d’une feuille intérieure en vitrage durci </w:t>
      </w:r>
      <w:proofErr w:type="spellStart"/>
      <w:r>
        <w:rPr>
          <w:rFonts w:ascii="Arial" w:hAnsi="Arial" w:cs="Arial"/>
          <w:color w:val="646567"/>
          <w:sz w:val="18"/>
          <w:szCs w:val="18"/>
          <w:lang w:val="fr-BE"/>
        </w:rPr>
        <w:t>Planidur</w:t>
      </w:r>
      <w:proofErr w:type="spellEnd"/>
      <w:r>
        <w:rPr>
          <w:rFonts w:ascii="Arial" w:hAnsi="Arial" w:cs="Arial"/>
          <w:color w:val="646567"/>
          <w:sz w:val="18"/>
          <w:szCs w:val="18"/>
          <w:lang w:val="fr-BE"/>
        </w:rPr>
        <w:t xml:space="preserve">–S, d’épaisseur 6 mm, 8 mm ou 10 </w:t>
      </w:r>
      <w:proofErr w:type="spellStart"/>
      <w:r>
        <w:rPr>
          <w:rFonts w:ascii="Arial" w:hAnsi="Arial" w:cs="Arial"/>
          <w:color w:val="646567"/>
          <w:sz w:val="18"/>
          <w:szCs w:val="18"/>
          <w:lang w:val="fr-BE"/>
        </w:rPr>
        <w:t>mm.</w:t>
      </w:r>
      <w:proofErr w:type="spellEnd"/>
    </w:p>
    <w:p w:rsidR="000B673D" w:rsidRDefault="000B673D" w:rsidP="000B673D">
      <w:pPr>
        <w:spacing w:after="60" w:line="360" w:lineRule="auto"/>
        <w:ind w:left="708"/>
        <w:jc w:val="both"/>
        <w:rPr>
          <w:rFonts w:ascii="Arial" w:hAnsi="Arial" w:cs="Arial"/>
          <w:color w:val="646567"/>
          <w:sz w:val="18"/>
          <w:szCs w:val="18"/>
          <w:lang w:val="fr-BE"/>
        </w:rPr>
      </w:pPr>
      <w:r>
        <w:rPr>
          <w:rFonts w:ascii="Arial" w:hAnsi="Arial" w:cs="Arial"/>
          <w:color w:val="646567"/>
          <w:sz w:val="18"/>
          <w:szCs w:val="18"/>
          <w:lang w:val="fr-BE"/>
        </w:rPr>
        <w:t>Le vitrage durci utilisé doit obligatoirement disposer d’un avis technique en Belgique ou en France, dispensé par un organisme reconnu tel que le CSTB en France et le CSTC en Belgique.</w:t>
      </w:r>
    </w:p>
    <w:p w:rsidR="000B673D" w:rsidRDefault="000B673D" w:rsidP="000B673D">
      <w:pPr>
        <w:spacing w:after="60" w:line="360" w:lineRule="auto"/>
        <w:ind w:left="708"/>
        <w:jc w:val="both"/>
        <w:rPr>
          <w:rFonts w:ascii="Arial" w:hAnsi="Arial" w:cs="Arial"/>
          <w:color w:val="646567"/>
          <w:sz w:val="18"/>
          <w:szCs w:val="18"/>
          <w:lang w:val="fr-BE"/>
        </w:rPr>
      </w:pPr>
      <w:r>
        <w:rPr>
          <w:rFonts w:ascii="Arial" w:hAnsi="Arial" w:cs="Arial"/>
          <w:color w:val="646567"/>
          <w:sz w:val="18"/>
          <w:szCs w:val="18"/>
          <w:lang w:val="fr-BE"/>
        </w:rPr>
        <w:t>L’intercalaire entre les vitrages est constitué de film en PVB. Ces PVB peuvent aussi être de type translucides ou colorés.</w:t>
      </w:r>
    </w:p>
    <w:p w:rsidR="000B673D" w:rsidRDefault="000B673D" w:rsidP="000B673D">
      <w:pPr>
        <w:spacing w:after="60" w:line="360" w:lineRule="auto"/>
        <w:ind w:left="708"/>
        <w:jc w:val="both"/>
        <w:rPr>
          <w:rFonts w:ascii="Arial" w:hAnsi="Arial" w:cs="Arial"/>
          <w:color w:val="646567"/>
          <w:sz w:val="18"/>
          <w:szCs w:val="18"/>
          <w:lang w:val="fr-BE"/>
        </w:rPr>
      </w:pPr>
      <w:r>
        <w:rPr>
          <w:rFonts w:ascii="Arial" w:hAnsi="Arial" w:cs="Arial"/>
          <w:color w:val="646567"/>
          <w:sz w:val="18"/>
          <w:szCs w:val="18"/>
          <w:lang w:val="fr-BE"/>
        </w:rPr>
        <w:t xml:space="preserve">Les principes généraux du Spider Glass S pour simple vitrage restent d’application. La feuille de verre durci </w:t>
      </w:r>
      <w:proofErr w:type="spellStart"/>
      <w:r>
        <w:rPr>
          <w:rFonts w:ascii="Arial" w:hAnsi="Arial" w:cs="Arial"/>
          <w:b/>
          <w:bCs/>
          <w:color w:val="646567"/>
          <w:sz w:val="18"/>
          <w:szCs w:val="18"/>
          <w:lang w:val="fr-BE"/>
        </w:rPr>
        <w:t>Planidur</w:t>
      </w:r>
      <w:proofErr w:type="spellEnd"/>
      <w:r>
        <w:rPr>
          <w:rFonts w:ascii="Arial" w:hAnsi="Arial" w:cs="Arial"/>
          <w:b/>
          <w:bCs/>
          <w:color w:val="646567"/>
          <w:sz w:val="18"/>
          <w:szCs w:val="18"/>
          <w:lang w:val="fr-BE"/>
        </w:rPr>
        <w:t xml:space="preserve">–S </w:t>
      </w:r>
      <w:r>
        <w:rPr>
          <w:rFonts w:ascii="Arial" w:hAnsi="Arial" w:cs="Arial"/>
          <w:color w:val="646567"/>
          <w:sz w:val="18"/>
          <w:szCs w:val="18"/>
          <w:lang w:val="fr-BE"/>
        </w:rPr>
        <w:t xml:space="preserve"> est percée de trous cylindriques de 68 mm de diamètre.</w:t>
      </w:r>
    </w:p>
    <w:p w:rsidR="000B673D" w:rsidRDefault="000B673D" w:rsidP="000B673D">
      <w:pPr>
        <w:autoSpaceDE w:val="0"/>
        <w:autoSpaceDN w:val="0"/>
        <w:adjustRightInd w:val="0"/>
        <w:spacing w:line="360" w:lineRule="auto"/>
        <w:jc w:val="both"/>
        <w:rPr>
          <w:rFonts w:ascii="Arial" w:hAnsi="Arial" w:cs="Arial"/>
          <w:b/>
          <w:bCs/>
          <w:color w:val="646567"/>
          <w:sz w:val="20"/>
          <w:szCs w:val="20"/>
          <w:lang w:val="fr-BE"/>
        </w:rPr>
      </w:pPr>
    </w:p>
    <w:p w:rsidR="000B673D" w:rsidRPr="000B673D" w:rsidRDefault="000B673D" w:rsidP="000B673D">
      <w:pPr>
        <w:spacing w:line="360" w:lineRule="auto"/>
        <w:ind w:left="567"/>
        <w:jc w:val="both"/>
        <w:rPr>
          <w:rFonts w:ascii="Arial" w:hAnsi="Arial" w:cs="Arial"/>
          <w:b/>
          <w:bCs/>
          <w:color w:val="595959" w:themeColor="text1" w:themeTint="A6"/>
          <w:lang w:val="fr-BE"/>
        </w:rPr>
      </w:pPr>
      <w:r w:rsidRPr="000B673D">
        <w:rPr>
          <w:rFonts w:ascii="Arial" w:hAnsi="Arial" w:cs="Arial"/>
          <w:b/>
          <w:bCs/>
          <w:color w:val="595959" w:themeColor="text1" w:themeTint="A6"/>
          <w:lang w:val="fr-BE"/>
        </w:rPr>
        <w:t xml:space="preserve">Système pour Vitrage Isolant: SPIDER GLASS D </w:t>
      </w:r>
    </w:p>
    <w:p w:rsidR="000B673D" w:rsidRDefault="000B673D" w:rsidP="000B673D">
      <w:pPr>
        <w:autoSpaceDE w:val="0"/>
        <w:autoSpaceDN w:val="0"/>
        <w:adjustRightInd w:val="0"/>
        <w:spacing w:line="360" w:lineRule="auto"/>
        <w:ind w:left="567"/>
        <w:rPr>
          <w:rFonts w:ascii="Arial" w:hAnsi="Arial" w:cs="Arial"/>
          <w:color w:val="646567"/>
          <w:sz w:val="18"/>
          <w:szCs w:val="18"/>
          <w:lang w:val="fr-BE"/>
        </w:rPr>
      </w:pPr>
    </w:p>
    <w:p w:rsidR="000B673D" w:rsidRDefault="000B673D" w:rsidP="000B673D">
      <w:pPr>
        <w:spacing w:after="60" w:line="360" w:lineRule="auto"/>
        <w:ind w:left="567"/>
        <w:jc w:val="both"/>
        <w:rPr>
          <w:rFonts w:ascii="Arial" w:hAnsi="Arial" w:cs="Arial"/>
          <w:color w:val="646567"/>
          <w:sz w:val="18"/>
          <w:szCs w:val="18"/>
          <w:lang w:val="fr-BE"/>
        </w:rPr>
      </w:pPr>
      <w:r>
        <w:rPr>
          <w:rFonts w:ascii="Arial" w:hAnsi="Arial" w:cs="Arial"/>
          <w:b/>
          <w:color w:val="646567"/>
          <w:sz w:val="18"/>
          <w:szCs w:val="18"/>
          <w:lang w:val="fr-BE"/>
        </w:rPr>
        <w:t>Spider Glass D</w:t>
      </w:r>
      <w:r>
        <w:rPr>
          <w:rFonts w:ascii="Arial" w:hAnsi="Arial" w:cs="Arial"/>
          <w:color w:val="646567"/>
          <w:sz w:val="18"/>
          <w:szCs w:val="18"/>
          <w:lang w:val="fr-BE"/>
        </w:rPr>
        <w:t xml:space="preserve"> est un système de fixation des doubles vitrages en 4 points, 6 points ou davantage, sans prise en feuillure et sans collage structurel.</w:t>
      </w:r>
    </w:p>
    <w:p w:rsidR="000B673D" w:rsidRDefault="000B673D" w:rsidP="000B673D">
      <w:pPr>
        <w:spacing w:after="60" w:line="360" w:lineRule="auto"/>
        <w:ind w:left="567"/>
        <w:jc w:val="both"/>
        <w:rPr>
          <w:rFonts w:ascii="Arial" w:hAnsi="Arial" w:cs="Arial"/>
          <w:color w:val="646567"/>
          <w:sz w:val="18"/>
          <w:szCs w:val="18"/>
          <w:lang w:val="fr-BE"/>
        </w:rPr>
      </w:pPr>
      <w:r>
        <w:rPr>
          <w:rFonts w:ascii="Arial" w:hAnsi="Arial" w:cs="Arial"/>
          <w:color w:val="646567"/>
          <w:sz w:val="18"/>
          <w:szCs w:val="18"/>
          <w:lang w:val="fr-BE"/>
        </w:rPr>
        <w:t xml:space="preserve">Les doubles vitrages, composés de deux glaces trempées </w:t>
      </w:r>
      <w:proofErr w:type="spellStart"/>
      <w:r>
        <w:rPr>
          <w:rFonts w:ascii="Arial" w:hAnsi="Arial" w:cs="Arial"/>
          <w:b/>
          <w:color w:val="646567"/>
          <w:sz w:val="18"/>
          <w:szCs w:val="18"/>
          <w:lang w:val="fr-BE"/>
        </w:rPr>
        <w:t>Securipoint</w:t>
      </w:r>
      <w:proofErr w:type="spellEnd"/>
      <w:r>
        <w:rPr>
          <w:rFonts w:ascii="Arial" w:hAnsi="Arial" w:cs="Arial"/>
          <w:b/>
          <w:color w:val="646567"/>
          <w:sz w:val="18"/>
          <w:szCs w:val="18"/>
          <w:lang w:val="fr-BE"/>
        </w:rPr>
        <w:t>–S</w:t>
      </w:r>
      <w:r>
        <w:rPr>
          <w:rFonts w:ascii="Arial" w:hAnsi="Arial" w:cs="Arial"/>
          <w:color w:val="646567"/>
          <w:sz w:val="18"/>
          <w:szCs w:val="18"/>
          <w:lang w:val="fr-BE"/>
        </w:rPr>
        <w:t xml:space="preserve"> ayant été soumises au </w:t>
      </w:r>
      <w:proofErr w:type="spellStart"/>
      <w:r>
        <w:rPr>
          <w:rFonts w:ascii="Arial" w:hAnsi="Arial" w:cs="Arial"/>
          <w:color w:val="646567"/>
          <w:sz w:val="18"/>
          <w:szCs w:val="18"/>
          <w:lang w:val="fr-BE"/>
        </w:rPr>
        <w:t>heat-soak</w:t>
      </w:r>
      <w:proofErr w:type="spellEnd"/>
      <w:r>
        <w:rPr>
          <w:rFonts w:ascii="Arial" w:hAnsi="Arial" w:cs="Arial"/>
          <w:color w:val="646567"/>
          <w:sz w:val="18"/>
          <w:szCs w:val="18"/>
          <w:lang w:val="fr-BE"/>
        </w:rPr>
        <w:t xml:space="preserve"> test, sont fixés à la structure portante par des fixations mécaniques articulées.</w:t>
      </w:r>
    </w:p>
    <w:p w:rsidR="000B673D" w:rsidRDefault="000B673D" w:rsidP="000B673D">
      <w:pPr>
        <w:spacing w:after="60" w:line="360" w:lineRule="auto"/>
        <w:ind w:left="567"/>
        <w:jc w:val="both"/>
        <w:rPr>
          <w:rFonts w:ascii="Arial" w:hAnsi="Arial" w:cs="Arial"/>
          <w:color w:val="646567"/>
          <w:sz w:val="18"/>
          <w:szCs w:val="18"/>
          <w:lang w:val="fr-BE"/>
        </w:rPr>
      </w:pPr>
      <w:r>
        <w:rPr>
          <w:rFonts w:ascii="Arial" w:hAnsi="Arial" w:cs="Arial"/>
          <w:color w:val="646567"/>
          <w:sz w:val="18"/>
          <w:szCs w:val="18"/>
          <w:lang w:val="fr-BE"/>
        </w:rPr>
        <w:t>La glace extérieure est pincée par la fixation. Cette fixation comporte une rotule située au cœur du vitrage, de manière à ne pas induire de contraintes de flexion dans le verre sous l’action du vent.</w:t>
      </w:r>
    </w:p>
    <w:p w:rsidR="000B673D" w:rsidRDefault="000B673D" w:rsidP="000B673D">
      <w:pPr>
        <w:spacing w:after="60" w:line="360" w:lineRule="auto"/>
        <w:ind w:left="567"/>
        <w:jc w:val="both"/>
        <w:rPr>
          <w:rFonts w:ascii="Arial" w:hAnsi="Arial" w:cs="Arial"/>
          <w:color w:val="646567"/>
          <w:sz w:val="18"/>
          <w:szCs w:val="18"/>
          <w:lang w:val="fr-BE"/>
        </w:rPr>
      </w:pPr>
      <w:r>
        <w:rPr>
          <w:rFonts w:ascii="Arial" w:hAnsi="Arial" w:cs="Arial"/>
          <w:color w:val="646567"/>
          <w:sz w:val="18"/>
          <w:szCs w:val="18"/>
          <w:lang w:val="fr-BE"/>
        </w:rPr>
        <w:t>L’étanchéité du double vitrage est assurée par une double barrière autour du trou du vitrage. Deux anneaux excentriques évitent les efforts de cisaillement dans cette barrière, qui pourraient altérer la durée de vie de l’étanchéité.</w:t>
      </w:r>
    </w:p>
    <w:p w:rsidR="000B673D" w:rsidRPr="000B673D" w:rsidRDefault="000B673D" w:rsidP="000B673D">
      <w:pPr>
        <w:autoSpaceDE w:val="0"/>
        <w:autoSpaceDN w:val="0"/>
        <w:adjustRightInd w:val="0"/>
        <w:spacing w:line="360" w:lineRule="auto"/>
        <w:rPr>
          <w:rFonts w:ascii="Arial" w:hAnsi="Arial" w:cs="Arial"/>
          <w:b/>
          <w:color w:val="646567"/>
          <w:sz w:val="18"/>
          <w:szCs w:val="18"/>
          <w:lang w:val="fr-BE"/>
        </w:rPr>
      </w:pPr>
    </w:p>
    <w:p w:rsidR="000B673D" w:rsidRPr="000B673D" w:rsidRDefault="000B673D" w:rsidP="000B673D">
      <w:pPr>
        <w:spacing w:after="60" w:line="360" w:lineRule="auto"/>
        <w:ind w:left="567"/>
        <w:jc w:val="both"/>
        <w:rPr>
          <w:rFonts w:ascii="Arial" w:hAnsi="Arial" w:cs="Arial"/>
          <w:b/>
          <w:color w:val="595959" w:themeColor="text1" w:themeTint="A6"/>
          <w:sz w:val="22"/>
          <w:szCs w:val="22"/>
          <w:lang w:val="fr-BE"/>
        </w:rPr>
      </w:pPr>
      <w:r w:rsidRPr="000B673D">
        <w:rPr>
          <w:rFonts w:ascii="Arial" w:hAnsi="Arial" w:cs="Arial"/>
          <w:b/>
          <w:color w:val="595959" w:themeColor="text1" w:themeTint="A6"/>
          <w:sz w:val="22"/>
          <w:szCs w:val="22"/>
          <w:lang w:val="fr-BE"/>
        </w:rPr>
        <w:t>LES VITRAGES DE SPIDER GLASS D</w:t>
      </w:r>
    </w:p>
    <w:p w:rsidR="000B673D" w:rsidRDefault="000B673D" w:rsidP="000B673D">
      <w:pPr>
        <w:numPr>
          <w:ilvl w:val="0"/>
          <w:numId w:val="28"/>
        </w:numPr>
        <w:tabs>
          <w:tab w:val="clear" w:pos="360"/>
          <w:tab w:val="num" w:pos="927"/>
        </w:tabs>
        <w:spacing w:after="60" w:line="360" w:lineRule="auto"/>
        <w:ind w:left="927"/>
        <w:jc w:val="both"/>
        <w:rPr>
          <w:rFonts w:ascii="Arial" w:hAnsi="Arial" w:cs="Arial"/>
          <w:bCs/>
          <w:iCs/>
          <w:color w:val="646567"/>
          <w:sz w:val="18"/>
          <w:szCs w:val="18"/>
          <w:lang w:val="fr-BE"/>
        </w:rPr>
      </w:pPr>
      <w:r>
        <w:rPr>
          <w:rFonts w:ascii="Arial" w:hAnsi="Arial" w:cs="Arial"/>
          <w:b/>
          <w:color w:val="646567"/>
          <w:sz w:val="18"/>
          <w:szCs w:val="18"/>
          <w:lang w:val="fr-BE"/>
        </w:rPr>
        <w:t xml:space="preserve">Le verre extérieur : PLANICLEAR </w:t>
      </w:r>
      <w:proofErr w:type="spellStart"/>
      <w:r>
        <w:rPr>
          <w:rFonts w:ascii="Arial" w:hAnsi="Arial" w:cs="Arial"/>
          <w:b/>
          <w:color w:val="646567"/>
          <w:sz w:val="18"/>
          <w:szCs w:val="18"/>
          <w:lang w:val="fr-BE"/>
        </w:rPr>
        <w:t>Securipoint</w:t>
      </w:r>
      <w:proofErr w:type="spellEnd"/>
      <w:r>
        <w:rPr>
          <w:rFonts w:ascii="Arial" w:hAnsi="Arial" w:cs="Arial"/>
          <w:b/>
          <w:color w:val="646567"/>
          <w:sz w:val="18"/>
          <w:szCs w:val="18"/>
          <w:lang w:val="fr-BE"/>
        </w:rPr>
        <w:t xml:space="preserve">–S </w:t>
      </w:r>
    </w:p>
    <w:p w:rsidR="000B673D" w:rsidRDefault="000B673D" w:rsidP="000B673D">
      <w:pPr>
        <w:numPr>
          <w:ilvl w:val="1"/>
          <w:numId w:val="28"/>
        </w:numPr>
        <w:spacing w:after="60" w:line="360" w:lineRule="auto"/>
        <w:ind w:left="1647"/>
        <w:jc w:val="both"/>
        <w:rPr>
          <w:rFonts w:ascii="Arial" w:hAnsi="Arial" w:cs="Arial"/>
          <w:bCs/>
          <w:iCs/>
          <w:color w:val="646567"/>
          <w:sz w:val="18"/>
          <w:szCs w:val="18"/>
        </w:rPr>
      </w:pPr>
      <w:proofErr w:type="spellStart"/>
      <w:r>
        <w:rPr>
          <w:rFonts w:ascii="Arial" w:hAnsi="Arial" w:cs="Arial"/>
          <w:color w:val="646567"/>
          <w:sz w:val="18"/>
          <w:szCs w:val="18"/>
        </w:rPr>
        <w:t>avec</w:t>
      </w:r>
      <w:proofErr w:type="spellEnd"/>
      <w:r>
        <w:rPr>
          <w:rFonts w:ascii="Arial" w:hAnsi="Arial" w:cs="Arial"/>
          <w:color w:val="646567"/>
          <w:sz w:val="18"/>
          <w:szCs w:val="18"/>
        </w:rPr>
        <w:t xml:space="preserve"> </w:t>
      </w:r>
      <w:proofErr w:type="spellStart"/>
      <w:r>
        <w:rPr>
          <w:rFonts w:ascii="Arial" w:hAnsi="Arial" w:cs="Arial"/>
          <w:color w:val="646567"/>
          <w:sz w:val="18"/>
          <w:szCs w:val="18"/>
        </w:rPr>
        <w:t>un</w:t>
      </w:r>
      <w:proofErr w:type="spellEnd"/>
      <w:r>
        <w:rPr>
          <w:rFonts w:ascii="Arial" w:hAnsi="Arial" w:cs="Arial"/>
          <w:color w:val="646567"/>
          <w:sz w:val="18"/>
          <w:szCs w:val="18"/>
        </w:rPr>
        <w:t xml:space="preserve"> minimum de 10 mm</w:t>
      </w:r>
      <w:r>
        <w:rPr>
          <w:rFonts w:ascii="Arial" w:hAnsi="Arial" w:cs="Arial"/>
          <w:bCs/>
          <w:iCs/>
          <w:color w:val="646567"/>
          <w:sz w:val="18"/>
          <w:szCs w:val="18"/>
        </w:rPr>
        <w:t xml:space="preserve"> </w:t>
      </w:r>
    </w:p>
    <w:p w:rsidR="000B673D" w:rsidRDefault="000B673D" w:rsidP="000B673D">
      <w:pPr>
        <w:numPr>
          <w:ilvl w:val="1"/>
          <w:numId w:val="28"/>
        </w:numPr>
        <w:spacing w:after="60" w:line="360" w:lineRule="auto"/>
        <w:ind w:left="1647"/>
        <w:jc w:val="both"/>
        <w:rPr>
          <w:rFonts w:ascii="Arial" w:hAnsi="Arial" w:cs="Arial"/>
          <w:bCs/>
          <w:iCs/>
          <w:color w:val="646567"/>
          <w:sz w:val="18"/>
          <w:szCs w:val="18"/>
          <w:lang w:val="fr-BE"/>
        </w:rPr>
      </w:pPr>
      <w:r>
        <w:rPr>
          <w:rFonts w:ascii="Arial" w:hAnsi="Arial" w:cs="Arial"/>
          <w:bCs/>
          <w:iCs/>
          <w:color w:val="646567"/>
          <w:sz w:val="18"/>
          <w:szCs w:val="18"/>
          <w:lang w:val="fr-BE"/>
        </w:rPr>
        <w:lastRenderedPageBreak/>
        <w:t>Des épaisseurs de 12 mm, 15 mm et 19 mm peuvent également être mises en œuvre.</w:t>
      </w:r>
    </w:p>
    <w:p w:rsidR="000B673D" w:rsidRDefault="000B673D" w:rsidP="000B673D">
      <w:pPr>
        <w:numPr>
          <w:ilvl w:val="0"/>
          <w:numId w:val="28"/>
        </w:numPr>
        <w:spacing w:after="60" w:line="360" w:lineRule="auto"/>
        <w:ind w:left="927"/>
        <w:jc w:val="both"/>
        <w:rPr>
          <w:rFonts w:ascii="Arial" w:hAnsi="Arial" w:cs="Arial"/>
          <w:b/>
          <w:color w:val="646567"/>
          <w:sz w:val="18"/>
          <w:szCs w:val="18"/>
          <w:lang w:val="fr-BE"/>
        </w:rPr>
      </w:pPr>
      <w:r>
        <w:rPr>
          <w:rFonts w:ascii="Arial" w:hAnsi="Arial" w:cs="Arial"/>
          <w:b/>
          <w:color w:val="646567"/>
          <w:sz w:val="18"/>
          <w:szCs w:val="18"/>
          <w:lang w:val="fr-BE"/>
        </w:rPr>
        <w:t xml:space="preserve">Le verre intérieur : PLANICLEAR </w:t>
      </w:r>
      <w:proofErr w:type="spellStart"/>
      <w:r>
        <w:rPr>
          <w:rFonts w:ascii="Arial" w:hAnsi="Arial" w:cs="Arial"/>
          <w:b/>
          <w:color w:val="646567"/>
          <w:sz w:val="18"/>
          <w:szCs w:val="18"/>
          <w:lang w:val="fr-BE"/>
        </w:rPr>
        <w:t>Securipoint</w:t>
      </w:r>
      <w:proofErr w:type="spellEnd"/>
      <w:r>
        <w:rPr>
          <w:rFonts w:ascii="Arial" w:hAnsi="Arial" w:cs="Arial"/>
          <w:b/>
          <w:color w:val="646567"/>
          <w:sz w:val="18"/>
          <w:szCs w:val="18"/>
          <w:lang w:val="fr-BE"/>
        </w:rPr>
        <w:t xml:space="preserve">–S </w:t>
      </w:r>
    </w:p>
    <w:p w:rsidR="000B673D" w:rsidRDefault="000B673D" w:rsidP="000B673D">
      <w:pPr>
        <w:numPr>
          <w:ilvl w:val="1"/>
          <w:numId w:val="28"/>
        </w:numPr>
        <w:spacing w:after="60" w:line="360" w:lineRule="auto"/>
        <w:jc w:val="both"/>
        <w:rPr>
          <w:rFonts w:ascii="Arial" w:hAnsi="Arial" w:cs="Arial"/>
          <w:color w:val="646567"/>
          <w:sz w:val="18"/>
          <w:szCs w:val="18"/>
        </w:rPr>
      </w:pPr>
      <w:proofErr w:type="spellStart"/>
      <w:r>
        <w:rPr>
          <w:rFonts w:ascii="Arial" w:hAnsi="Arial" w:cs="Arial"/>
          <w:color w:val="646567"/>
          <w:sz w:val="18"/>
          <w:szCs w:val="18"/>
        </w:rPr>
        <w:t>avec</w:t>
      </w:r>
      <w:proofErr w:type="spellEnd"/>
      <w:r>
        <w:rPr>
          <w:rFonts w:ascii="Arial" w:hAnsi="Arial" w:cs="Arial"/>
          <w:color w:val="646567"/>
          <w:sz w:val="18"/>
          <w:szCs w:val="18"/>
        </w:rPr>
        <w:t xml:space="preserve"> </w:t>
      </w:r>
      <w:proofErr w:type="spellStart"/>
      <w:r>
        <w:rPr>
          <w:rFonts w:ascii="Arial" w:hAnsi="Arial" w:cs="Arial"/>
          <w:color w:val="646567"/>
          <w:sz w:val="18"/>
          <w:szCs w:val="18"/>
        </w:rPr>
        <w:t>un</w:t>
      </w:r>
      <w:proofErr w:type="spellEnd"/>
      <w:r>
        <w:rPr>
          <w:rFonts w:ascii="Arial" w:hAnsi="Arial" w:cs="Arial"/>
          <w:color w:val="646567"/>
          <w:sz w:val="18"/>
          <w:szCs w:val="18"/>
        </w:rPr>
        <w:t xml:space="preserve"> minimum de 6 mm</w:t>
      </w:r>
    </w:p>
    <w:p w:rsidR="000B673D" w:rsidRDefault="000B673D" w:rsidP="000B673D">
      <w:pPr>
        <w:numPr>
          <w:ilvl w:val="1"/>
          <w:numId w:val="28"/>
        </w:numPr>
        <w:spacing w:after="60" w:line="360" w:lineRule="auto"/>
        <w:jc w:val="both"/>
        <w:rPr>
          <w:rFonts w:ascii="Arial" w:hAnsi="Arial" w:cs="Arial"/>
          <w:color w:val="646567"/>
          <w:sz w:val="18"/>
          <w:szCs w:val="18"/>
          <w:lang w:val="fr-BE"/>
        </w:rPr>
      </w:pPr>
      <w:r>
        <w:rPr>
          <w:rFonts w:ascii="Arial" w:hAnsi="Arial" w:cs="Arial"/>
          <w:color w:val="646567"/>
          <w:sz w:val="18"/>
          <w:szCs w:val="18"/>
          <w:u w:val="single"/>
          <w:lang w:val="fr-BE"/>
        </w:rPr>
        <w:t>ou feuilleté</w:t>
      </w:r>
      <w:r>
        <w:rPr>
          <w:rFonts w:ascii="Arial" w:hAnsi="Arial" w:cs="Arial"/>
          <w:color w:val="646567"/>
          <w:sz w:val="18"/>
          <w:szCs w:val="18"/>
          <w:lang w:val="fr-BE"/>
        </w:rPr>
        <w:t xml:space="preserve"> type </w:t>
      </w:r>
      <w:proofErr w:type="spellStart"/>
      <w:r>
        <w:rPr>
          <w:rFonts w:ascii="Arial" w:hAnsi="Arial" w:cs="Arial"/>
          <w:color w:val="646567"/>
          <w:sz w:val="18"/>
          <w:szCs w:val="18"/>
          <w:lang w:val="fr-BE"/>
        </w:rPr>
        <w:t>Stadip</w:t>
      </w:r>
      <w:proofErr w:type="spellEnd"/>
      <w:r>
        <w:rPr>
          <w:rFonts w:ascii="Arial" w:hAnsi="Arial" w:cs="Arial"/>
          <w:color w:val="646567"/>
          <w:sz w:val="18"/>
          <w:szCs w:val="18"/>
          <w:lang w:val="fr-BE"/>
        </w:rPr>
        <w:t xml:space="preserve"> </w:t>
      </w:r>
      <w:proofErr w:type="spellStart"/>
      <w:r>
        <w:rPr>
          <w:rFonts w:ascii="Arial" w:hAnsi="Arial" w:cs="Arial"/>
          <w:color w:val="646567"/>
          <w:sz w:val="18"/>
          <w:szCs w:val="18"/>
          <w:lang w:val="fr-BE"/>
        </w:rPr>
        <w:t>Securipoint</w:t>
      </w:r>
      <w:proofErr w:type="spellEnd"/>
      <w:r>
        <w:rPr>
          <w:rFonts w:ascii="Arial" w:hAnsi="Arial" w:cs="Arial"/>
          <w:color w:val="646567"/>
          <w:sz w:val="18"/>
          <w:szCs w:val="18"/>
          <w:lang w:val="fr-BE"/>
        </w:rPr>
        <w:t xml:space="preserve"> (pour vitrages de toiture, risques de chute….)</w:t>
      </w:r>
      <w:r>
        <w:rPr>
          <w:rFonts w:ascii="Arial" w:hAnsi="Arial" w:cs="Arial"/>
          <w:color w:val="646567"/>
          <w:sz w:val="18"/>
          <w:szCs w:val="18"/>
        </w:rPr>
        <w:fldChar w:fldCharType="begin"/>
      </w:r>
      <w:r>
        <w:rPr>
          <w:rFonts w:ascii="Arial" w:hAnsi="Arial" w:cs="Arial"/>
          <w:color w:val="646567"/>
          <w:sz w:val="18"/>
          <w:szCs w:val="18"/>
          <w:lang w:val="fr-BE"/>
        </w:rPr>
        <w:instrText>FILLIN"geef type van binnenruit volledig met dikte"</w:instrText>
      </w:r>
      <w:r>
        <w:rPr>
          <w:rFonts w:ascii="Arial" w:hAnsi="Arial" w:cs="Arial"/>
          <w:color w:val="646567"/>
          <w:sz w:val="18"/>
          <w:szCs w:val="18"/>
        </w:rPr>
        <w:fldChar w:fldCharType="end"/>
      </w:r>
    </w:p>
    <w:p w:rsidR="000B673D" w:rsidRDefault="000B673D" w:rsidP="000B673D">
      <w:pPr>
        <w:spacing w:after="60" w:line="360" w:lineRule="auto"/>
        <w:jc w:val="both"/>
        <w:rPr>
          <w:rFonts w:ascii="Arial" w:hAnsi="Arial" w:cs="Arial"/>
          <w:color w:val="646567"/>
          <w:sz w:val="18"/>
          <w:szCs w:val="18"/>
          <w:lang w:val="fr-BE"/>
        </w:rPr>
      </w:pPr>
    </w:p>
    <w:p w:rsidR="000B673D" w:rsidRDefault="000B673D" w:rsidP="000B673D">
      <w:pPr>
        <w:spacing w:after="60" w:line="360" w:lineRule="auto"/>
        <w:ind w:left="708"/>
        <w:jc w:val="both"/>
        <w:rPr>
          <w:rFonts w:ascii="Arial" w:hAnsi="Arial" w:cs="Arial"/>
          <w:color w:val="646567"/>
          <w:sz w:val="18"/>
          <w:szCs w:val="18"/>
          <w:lang w:val="fr-BE"/>
        </w:rPr>
      </w:pPr>
      <w:r>
        <w:rPr>
          <w:rFonts w:ascii="Arial" w:hAnsi="Arial" w:cs="Arial"/>
          <w:color w:val="646567"/>
          <w:sz w:val="18"/>
          <w:szCs w:val="18"/>
          <w:lang w:val="fr-BE"/>
        </w:rPr>
        <w:t xml:space="preserve">Ces verres sont toujours des verres trempés </w:t>
      </w:r>
      <w:proofErr w:type="spellStart"/>
      <w:r>
        <w:rPr>
          <w:rFonts w:ascii="Arial" w:hAnsi="Arial" w:cs="Arial"/>
          <w:b/>
          <w:color w:val="646567"/>
          <w:sz w:val="18"/>
          <w:szCs w:val="18"/>
          <w:lang w:val="fr-BE"/>
        </w:rPr>
        <w:t>Securipoint</w:t>
      </w:r>
      <w:proofErr w:type="spellEnd"/>
      <w:r>
        <w:rPr>
          <w:rFonts w:ascii="Arial" w:hAnsi="Arial" w:cs="Arial"/>
          <w:b/>
          <w:color w:val="646567"/>
          <w:sz w:val="18"/>
          <w:szCs w:val="18"/>
          <w:lang w:val="fr-BE"/>
        </w:rPr>
        <w:t>–S</w:t>
      </w:r>
      <w:r>
        <w:rPr>
          <w:rFonts w:ascii="Arial" w:hAnsi="Arial" w:cs="Arial"/>
          <w:color w:val="646567"/>
          <w:sz w:val="18"/>
          <w:szCs w:val="18"/>
          <w:lang w:val="fr-BE"/>
        </w:rPr>
        <w:t xml:space="preserve"> ayant été soumis au </w:t>
      </w:r>
      <w:proofErr w:type="spellStart"/>
      <w:r>
        <w:rPr>
          <w:rFonts w:ascii="Arial" w:hAnsi="Arial" w:cs="Arial"/>
          <w:color w:val="646567"/>
          <w:sz w:val="18"/>
          <w:szCs w:val="18"/>
          <w:lang w:val="fr-BE"/>
        </w:rPr>
        <w:t>heat-soak</w:t>
      </w:r>
      <w:proofErr w:type="spellEnd"/>
      <w:r>
        <w:rPr>
          <w:rFonts w:ascii="Arial" w:hAnsi="Arial" w:cs="Arial"/>
          <w:color w:val="646567"/>
          <w:sz w:val="18"/>
          <w:szCs w:val="18"/>
          <w:lang w:val="fr-BE"/>
        </w:rPr>
        <w:t xml:space="preserve"> test.</w:t>
      </w:r>
    </w:p>
    <w:p w:rsidR="000B673D" w:rsidRDefault="000B673D" w:rsidP="000B673D">
      <w:pPr>
        <w:spacing w:after="60" w:line="360" w:lineRule="auto"/>
        <w:ind w:left="708"/>
        <w:jc w:val="both"/>
        <w:rPr>
          <w:rFonts w:ascii="Arial" w:hAnsi="Arial" w:cs="Arial"/>
          <w:color w:val="646567"/>
          <w:sz w:val="18"/>
          <w:szCs w:val="18"/>
          <w:lang w:val="fr-BE"/>
        </w:rPr>
      </w:pPr>
      <w:r>
        <w:rPr>
          <w:rFonts w:ascii="Arial" w:hAnsi="Arial" w:cs="Arial"/>
          <w:color w:val="646567"/>
          <w:sz w:val="18"/>
          <w:szCs w:val="18"/>
          <w:lang w:val="fr-BE"/>
        </w:rPr>
        <w:t xml:space="preserve">Des combinaisons avec des couches à contrôle solaire (SKN, Cool-lite, …), Haut Rendement (Ultra N), acoustique, … sont aussi possibles. </w:t>
      </w:r>
    </w:p>
    <w:p w:rsidR="000B673D" w:rsidRDefault="000B673D" w:rsidP="000B673D">
      <w:pPr>
        <w:autoSpaceDE w:val="0"/>
        <w:autoSpaceDN w:val="0"/>
        <w:adjustRightInd w:val="0"/>
        <w:spacing w:line="360" w:lineRule="auto"/>
        <w:ind w:left="540"/>
        <w:rPr>
          <w:rFonts w:ascii="Arial" w:hAnsi="Arial" w:cs="Arial"/>
          <w:b/>
          <w:color w:val="646567"/>
          <w:sz w:val="18"/>
          <w:szCs w:val="18"/>
          <w:lang w:val="fr-BE"/>
        </w:rPr>
      </w:pPr>
    </w:p>
    <w:p w:rsidR="000B673D" w:rsidRDefault="000B673D" w:rsidP="000B673D">
      <w:pPr>
        <w:spacing w:after="60" w:line="360" w:lineRule="auto"/>
        <w:ind w:left="708"/>
        <w:jc w:val="both"/>
        <w:rPr>
          <w:rFonts w:ascii="Arial" w:hAnsi="Arial" w:cs="Arial"/>
          <w:color w:val="646567"/>
          <w:sz w:val="18"/>
          <w:szCs w:val="18"/>
          <w:lang w:val="fr-BE"/>
        </w:rPr>
      </w:pPr>
      <w:r>
        <w:rPr>
          <w:rFonts w:ascii="Arial" w:hAnsi="Arial" w:cs="Arial"/>
          <w:color w:val="646567"/>
          <w:sz w:val="18"/>
          <w:szCs w:val="18"/>
          <w:lang w:val="fr-BE"/>
        </w:rPr>
        <w:t>L’étanchéité du vitrage autour du trou est assurée par une bague d’un diamètre de 80 mm (diamètre extérieur) et par une double barrière d’étanchéité (</w:t>
      </w:r>
      <w:proofErr w:type="spellStart"/>
      <w:r>
        <w:rPr>
          <w:rFonts w:ascii="Arial" w:hAnsi="Arial" w:cs="Arial"/>
          <w:color w:val="646567"/>
          <w:sz w:val="18"/>
          <w:szCs w:val="18"/>
          <w:lang w:val="fr-BE"/>
        </w:rPr>
        <w:t>butyl</w:t>
      </w:r>
      <w:proofErr w:type="spellEnd"/>
      <w:r>
        <w:rPr>
          <w:rFonts w:ascii="Arial" w:hAnsi="Arial" w:cs="Arial"/>
          <w:color w:val="646567"/>
          <w:sz w:val="18"/>
          <w:szCs w:val="18"/>
          <w:lang w:val="fr-BE"/>
        </w:rPr>
        <w:t xml:space="preserve"> et silicone).</w:t>
      </w:r>
    </w:p>
    <w:p w:rsidR="000B673D" w:rsidRDefault="000B673D" w:rsidP="000B673D">
      <w:pPr>
        <w:spacing w:after="113" w:line="360" w:lineRule="auto"/>
        <w:ind w:left="708"/>
        <w:jc w:val="both"/>
        <w:rPr>
          <w:rFonts w:ascii="Arial" w:hAnsi="Arial" w:cs="Arial"/>
          <w:color w:val="646567"/>
          <w:sz w:val="18"/>
          <w:szCs w:val="18"/>
          <w:lang w:val="fr-BE"/>
        </w:rPr>
      </w:pPr>
      <w:r>
        <w:rPr>
          <w:rFonts w:ascii="Arial" w:hAnsi="Arial" w:cs="Arial"/>
          <w:color w:val="646567"/>
          <w:sz w:val="18"/>
          <w:szCs w:val="18"/>
          <w:lang w:val="fr-BE"/>
        </w:rPr>
        <w:t xml:space="preserve">Les deux verres sont séparés par une lame d’air déshydraté (ou  de gaz isolant) de 15 </w:t>
      </w:r>
      <w:proofErr w:type="spellStart"/>
      <w:r>
        <w:rPr>
          <w:rFonts w:ascii="Arial" w:hAnsi="Arial" w:cs="Arial"/>
          <w:color w:val="646567"/>
          <w:sz w:val="18"/>
          <w:szCs w:val="18"/>
          <w:lang w:val="fr-BE"/>
        </w:rPr>
        <w:t>mm.</w:t>
      </w:r>
      <w:proofErr w:type="spellEnd"/>
      <w:r>
        <w:rPr>
          <w:rFonts w:ascii="Arial" w:hAnsi="Arial" w:cs="Arial"/>
          <w:color w:val="646567"/>
          <w:sz w:val="18"/>
          <w:szCs w:val="18"/>
          <w:lang w:val="fr-BE"/>
        </w:rPr>
        <w:t xml:space="preserve"> </w:t>
      </w:r>
    </w:p>
    <w:p w:rsidR="000B673D" w:rsidRDefault="000B673D" w:rsidP="000B673D">
      <w:pPr>
        <w:spacing w:after="60" w:line="360" w:lineRule="auto"/>
        <w:ind w:left="708"/>
        <w:jc w:val="both"/>
        <w:rPr>
          <w:rFonts w:ascii="Arial" w:hAnsi="Arial" w:cs="Arial"/>
          <w:color w:val="646567"/>
          <w:sz w:val="18"/>
          <w:szCs w:val="18"/>
          <w:lang w:val="fr-BE"/>
        </w:rPr>
      </w:pPr>
      <w:r>
        <w:rPr>
          <w:rFonts w:ascii="Arial" w:hAnsi="Arial" w:cs="Arial"/>
          <w:color w:val="646567"/>
          <w:sz w:val="18"/>
          <w:szCs w:val="18"/>
          <w:lang w:val="fr-BE"/>
        </w:rPr>
        <w:t>Les épaisseurs de vitrage sont calculées suivant les tableaux d’épaisseur du fabricant, annexés à son avis technique.  Celles-ci sont contrôlées pour exécution par un programme de calcul des éléments finis. Ce calcul doit être présenté pour approbation à l’architecte et au bureau de contrôle.</w:t>
      </w:r>
    </w:p>
    <w:p w:rsidR="000B673D" w:rsidRDefault="000B673D" w:rsidP="000B673D">
      <w:pPr>
        <w:spacing w:after="60" w:line="360" w:lineRule="auto"/>
        <w:ind w:left="708"/>
        <w:jc w:val="both"/>
        <w:rPr>
          <w:rFonts w:ascii="Arial" w:hAnsi="Arial" w:cs="Arial"/>
          <w:color w:val="646567"/>
          <w:sz w:val="18"/>
          <w:szCs w:val="18"/>
          <w:lang w:val="fr-BE"/>
        </w:rPr>
      </w:pPr>
      <w:r>
        <w:rPr>
          <w:rFonts w:ascii="Arial" w:hAnsi="Arial" w:cs="Arial"/>
          <w:color w:val="646567"/>
          <w:sz w:val="18"/>
          <w:szCs w:val="18"/>
          <w:lang w:val="fr-BE"/>
        </w:rPr>
        <w:t>Lors du calcul pour un projet spécifique, la pression du vent définie dans la norme belge NBN B03-002-1 doit être prise en compte.</w:t>
      </w:r>
    </w:p>
    <w:p w:rsidR="000B673D" w:rsidRPr="000B673D" w:rsidRDefault="000B673D" w:rsidP="000B673D">
      <w:pPr>
        <w:autoSpaceDE w:val="0"/>
        <w:autoSpaceDN w:val="0"/>
        <w:adjustRightInd w:val="0"/>
        <w:spacing w:line="360" w:lineRule="auto"/>
        <w:rPr>
          <w:rFonts w:ascii="Arial" w:hAnsi="Arial" w:cs="Arial"/>
          <w:b/>
          <w:color w:val="646567"/>
          <w:sz w:val="18"/>
          <w:szCs w:val="18"/>
          <w:lang w:val="fr-BE"/>
        </w:rPr>
      </w:pPr>
    </w:p>
    <w:p w:rsidR="000B673D" w:rsidRDefault="000B673D" w:rsidP="000B673D">
      <w:pPr>
        <w:autoSpaceDE w:val="0"/>
        <w:autoSpaceDN w:val="0"/>
        <w:adjustRightInd w:val="0"/>
        <w:spacing w:line="360" w:lineRule="auto"/>
        <w:ind w:left="708"/>
        <w:rPr>
          <w:rFonts w:ascii="Arial" w:hAnsi="Arial" w:cs="Arial"/>
          <w:b/>
          <w:color w:val="646567"/>
          <w:sz w:val="18"/>
          <w:szCs w:val="18"/>
          <w:lang w:val="fr-BE"/>
        </w:rPr>
      </w:pPr>
      <w:r>
        <w:rPr>
          <w:rFonts w:ascii="Arial" w:hAnsi="Arial" w:cs="Arial"/>
          <w:b/>
          <w:color w:val="646567"/>
          <w:sz w:val="18"/>
          <w:szCs w:val="18"/>
          <w:lang w:val="fr-BE"/>
        </w:rPr>
        <w:t>Type de trous:</w:t>
      </w:r>
    </w:p>
    <w:p w:rsidR="000B673D" w:rsidRDefault="000B673D" w:rsidP="000B673D">
      <w:pPr>
        <w:spacing w:after="60" w:line="360" w:lineRule="auto"/>
        <w:ind w:left="708"/>
        <w:jc w:val="both"/>
        <w:rPr>
          <w:rFonts w:ascii="Arial" w:hAnsi="Arial" w:cs="Arial"/>
          <w:color w:val="646567"/>
          <w:sz w:val="18"/>
          <w:szCs w:val="18"/>
          <w:lang w:val="fr-BE"/>
        </w:rPr>
      </w:pPr>
      <w:r>
        <w:rPr>
          <w:rFonts w:ascii="Arial" w:hAnsi="Arial" w:cs="Arial"/>
          <w:b/>
          <w:color w:val="646567"/>
          <w:sz w:val="18"/>
          <w:szCs w:val="18"/>
          <w:lang w:val="fr-BE"/>
        </w:rPr>
        <w:t>Verre extérieur: :</w:t>
      </w:r>
      <w:r>
        <w:rPr>
          <w:rFonts w:ascii="Arial" w:hAnsi="Arial" w:cs="Arial"/>
          <w:color w:val="646567"/>
          <w:sz w:val="18"/>
          <w:szCs w:val="18"/>
          <w:lang w:val="fr-BE"/>
        </w:rPr>
        <w:t xml:space="preserve"> </w:t>
      </w:r>
      <w:r>
        <w:rPr>
          <w:rFonts w:ascii="Arial" w:hAnsi="Arial" w:cs="Arial"/>
          <w:color w:val="646567"/>
          <w:sz w:val="18"/>
          <w:szCs w:val="18"/>
        </w:rPr>
        <w:fldChar w:fldCharType="begin"/>
      </w:r>
      <w:r>
        <w:rPr>
          <w:rFonts w:ascii="Arial" w:hAnsi="Arial" w:cs="Arial"/>
          <w:color w:val="646567"/>
          <w:sz w:val="18"/>
          <w:szCs w:val="18"/>
          <w:lang w:val="fr-BE"/>
        </w:rPr>
        <w:instrText>FILLIN"geef het aantal gaten"</w:instrText>
      </w:r>
      <w:r>
        <w:rPr>
          <w:rFonts w:ascii="Arial" w:hAnsi="Arial" w:cs="Arial"/>
          <w:color w:val="646567"/>
          <w:sz w:val="18"/>
          <w:szCs w:val="18"/>
        </w:rPr>
        <w:fldChar w:fldCharType="end"/>
      </w:r>
      <w:r>
        <w:rPr>
          <w:rFonts w:ascii="Arial" w:hAnsi="Arial" w:cs="Arial"/>
          <w:color w:val="646567"/>
          <w:sz w:val="18"/>
          <w:szCs w:val="18"/>
          <w:lang w:val="fr-BE"/>
        </w:rPr>
        <w:t xml:space="preserve"> trous fraisés cylindro-coniques</w:t>
      </w:r>
    </w:p>
    <w:p w:rsidR="000B673D" w:rsidRDefault="000B673D" w:rsidP="000B673D">
      <w:pPr>
        <w:spacing w:after="60" w:line="360" w:lineRule="auto"/>
        <w:ind w:left="708"/>
        <w:jc w:val="both"/>
        <w:rPr>
          <w:rFonts w:ascii="Arial" w:hAnsi="Arial" w:cs="Arial"/>
          <w:color w:val="646567"/>
          <w:sz w:val="18"/>
          <w:szCs w:val="18"/>
          <w:lang w:val="fr-BE"/>
        </w:rPr>
      </w:pPr>
      <w:r>
        <w:rPr>
          <w:rFonts w:ascii="Arial" w:hAnsi="Arial" w:cs="Arial"/>
          <w:color w:val="646567"/>
          <w:sz w:val="18"/>
          <w:szCs w:val="18"/>
          <w:lang w:val="fr-BE"/>
        </w:rPr>
        <w:t>La distance minimale du centre des trous aux bords du verre varie avec l’épaisseur du verre :</w:t>
      </w:r>
    </w:p>
    <w:p w:rsidR="000B673D" w:rsidRDefault="000B673D" w:rsidP="000B673D">
      <w:pPr>
        <w:numPr>
          <w:ilvl w:val="0"/>
          <w:numId w:val="27"/>
        </w:numPr>
        <w:tabs>
          <w:tab w:val="clear" w:pos="1134"/>
          <w:tab w:val="num" w:pos="1842"/>
          <w:tab w:val="left" w:pos="2694"/>
          <w:tab w:val="decimal" w:pos="3261"/>
        </w:tabs>
        <w:spacing w:after="60" w:line="360" w:lineRule="auto"/>
        <w:ind w:left="1842"/>
        <w:jc w:val="both"/>
        <w:rPr>
          <w:rFonts w:ascii="Arial" w:hAnsi="Arial" w:cs="Arial"/>
          <w:color w:val="646567"/>
          <w:sz w:val="18"/>
          <w:szCs w:val="18"/>
        </w:rPr>
      </w:pPr>
      <w:proofErr w:type="spellStart"/>
      <w:r>
        <w:rPr>
          <w:rFonts w:ascii="Arial" w:hAnsi="Arial" w:cs="Arial"/>
          <w:color w:val="646567"/>
          <w:sz w:val="18"/>
          <w:szCs w:val="18"/>
        </w:rPr>
        <w:t>Diamètre</w:t>
      </w:r>
      <w:proofErr w:type="spellEnd"/>
      <w:r>
        <w:rPr>
          <w:rFonts w:ascii="Arial" w:hAnsi="Arial" w:cs="Arial"/>
          <w:color w:val="646567"/>
          <w:sz w:val="18"/>
          <w:szCs w:val="18"/>
        </w:rPr>
        <w:t xml:space="preserve"> </w:t>
      </w:r>
      <w:proofErr w:type="spellStart"/>
      <w:r>
        <w:rPr>
          <w:rFonts w:ascii="Arial" w:hAnsi="Arial" w:cs="Arial"/>
          <w:color w:val="646567"/>
          <w:sz w:val="18"/>
          <w:szCs w:val="18"/>
        </w:rPr>
        <w:t>extérieur</w:t>
      </w:r>
      <w:proofErr w:type="spellEnd"/>
      <w:r>
        <w:rPr>
          <w:rFonts w:ascii="Arial" w:hAnsi="Arial" w:cs="Arial"/>
          <w:color w:val="646567"/>
          <w:sz w:val="18"/>
          <w:szCs w:val="18"/>
        </w:rPr>
        <w:tab/>
      </w:r>
      <w:r>
        <w:rPr>
          <w:rFonts w:ascii="Arial" w:hAnsi="Arial" w:cs="Arial"/>
          <w:color w:val="646567"/>
          <w:sz w:val="18"/>
          <w:szCs w:val="18"/>
        </w:rPr>
        <w:tab/>
      </w:r>
      <w:r>
        <w:rPr>
          <w:rFonts w:ascii="Arial" w:hAnsi="Arial" w:cs="Arial"/>
          <w:color w:val="646567"/>
          <w:sz w:val="18"/>
          <w:szCs w:val="18"/>
        </w:rPr>
        <w:tab/>
      </w:r>
      <w:r>
        <w:rPr>
          <w:rFonts w:ascii="Arial" w:hAnsi="Arial" w:cs="Arial"/>
          <w:color w:val="646567"/>
          <w:sz w:val="18"/>
          <w:szCs w:val="18"/>
        </w:rPr>
        <w:tab/>
        <w:t>:36 mm</w:t>
      </w:r>
    </w:p>
    <w:p w:rsidR="000B673D" w:rsidRDefault="000B673D" w:rsidP="000B673D">
      <w:pPr>
        <w:numPr>
          <w:ilvl w:val="0"/>
          <w:numId w:val="27"/>
        </w:numPr>
        <w:tabs>
          <w:tab w:val="clear" w:pos="1134"/>
          <w:tab w:val="num" w:pos="1842"/>
          <w:tab w:val="left" w:pos="2694"/>
          <w:tab w:val="decimal" w:pos="3261"/>
        </w:tabs>
        <w:spacing w:after="60" w:line="360" w:lineRule="auto"/>
        <w:ind w:left="1842"/>
        <w:jc w:val="both"/>
        <w:rPr>
          <w:rFonts w:ascii="Arial" w:hAnsi="Arial" w:cs="Arial"/>
          <w:color w:val="646567"/>
          <w:sz w:val="18"/>
          <w:szCs w:val="18"/>
        </w:rPr>
      </w:pPr>
      <w:proofErr w:type="spellStart"/>
      <w:r>
        <w:rPr>
          <w:rFonts w:ascii="Arial" w:hAnsi="Arial" w:cs="Arial"/>
          <w:color w:val="646567"/>
          <w:sz w:val="18"/>
          <w:szCs w:val="18"/>
        </w:rPr>
        <w:t>Diamètre</w:t>
      </w:r>
      <w:proofErr w:type="spellEnd"/>
      <w:r>
        <w:rPr>
          <w:rFonts w:ascii="Arial" w:hAnsi="Arial" w:cs="Arial"/>
          <w:color w:val="646567"/>
          <w:sz w:val="18"/>
          <w:szCs w:val="18"/>
        </w:rPr>
        <w:t xml:space="preserve"> intérieur </w:t>
      </w:r>
      <w:r>
        <w:rPr>
          <w:rFonts w:ascii="Arial" w:hAnsi="Arial" w:cs="Arial"/>
          <w:color w:val="646567"/>
          <w:sz w:val="18"/>
          <w:szCs w:val="18"/>
        </w:rPr>
        <w:tab/>
      </w:r>
      <w:r>
        <w:rPr>
          <w:rFonts w:ascii="Arial" w:hAnsi="Arial" w:cs="Arial"/>
          <w:color w:val="646567"/>
          <w:sz w:val="18"/>
          <w:szCs w:val="18"/>
        </w:rPr>
        <w:tab/>
      </w:r>
      <w:r>
        <w:rPr>
          <w:rFonts w:ascii="Arial" w:hAnsi="Arial" w:cs="Arial"/>
          <w:color w:val="646567"/>
          <w:sz w:val="18"/>
          <w:szCs w:val="18"/>
        </w:rPr>
        <w:tab/>
      </w:r>
      <w:r>
        <w:rPr>
          <w:rFonts w:ascii="Arial" w:hAnsi="Arial" w:cs="Arial"/>
          <w:color w:val="646567"/>
          <w:sz w:val="18"/>
          <w:szCs w:val="18"/>
        </w:rPr>
        <w:tab/>
        <w:t>:24 mm</w:t>
      </w:r>
    </w:p>
    <w:p w:rsidR="000B673D" w:rsidRDefault="000B673D" w:rsidP="000B673D">
      <w:pPr>
        <w:numPr>
          <w:ilvl w:val="0"/>
          <w:numId w:val="27"/>
        </w:numPr>
        <w:tabs>
          <w:tab w:val="clear" w:pos="1134"/>
          <w:tab w:val="num" w:pos="1842"/>
          <w:tab w:val="left" w:pos="2694"/>
          <w:tab w:val="decimal" w:pos="3261"/>
        </w:tabs>
        <w:spacing w:after="60" w:line="360" w:lineRule="auto"/>
        <w:ind w:left="1842"/>
        <w:jc w:val="both"/>
        <w:rPr>
          <w:rFonts w:ascii="Arial" w:hAnsi="Arial" w:cs="Arial"/>
          <w:color w:val="646567"/>
          <w:sz w:val="18"/>
          <w:szCs w:val="18"/>
          <w:lang w:val="fr-BE"/>
        </w:rPr>
      </w:pPr>
      <w:r>
        <w:rPr>
          <w:rFonts w:ascii="Arial" w:hAnsi="Arial" w:cs="Arial"/>
          <w:color w:val="646567"/>
          <w:sz w:val="18"/>
          <w:szCs w:val="18"/>
          <w:lang w:val="fr-BE"/>
        </w:rPr>
        <w:t>Distance standard centre du trou/ bords</w:t>
      </w:r>
      <w:r>
        <w:rPr>
          <w:rFonts w:ascii="Arial" w:hAnsi="Arial" w:cs="Arial"/>
          <w:color w:val="646567"/>
          <w:sz w:val="18"/>
          <w:szCs w:val="18"/>
          <w:lang w:val="fr-BE"/>
        </w:rPr>
        <w:tab/>
        <w:t>: 95 mm</w:t>
      </w:r>
      <w:r>
        <w:rPr>
          <w:rFonts w:ascii="Arial" w:hAnsi="Arial" w:cs="Arial"/>
          <w:color w:val="646567"/>
          <w:sz w:val="18"/>
          <w:szCs w:val="18"/>
          <w:lang w:val="fr-BE"/>
        </w:rPr>
        <w:tab/>
      </w:r>
    </w:p>
    <w:p w:rsidR="000B673D" w:rsidRPr="000B673D" w:rsidRDefault="000B673D" w:rsidP="000B673D">
      <w:pPr>
        <w:autoSpaceDE w:val="0"/>
        <w:autoSpaceDN w:val="0"/>
        <w:adjustRightInd w:val="0"/>
        <w:spacing w:line="360" w:lineRule="auto"/>
        <w:ind w:left="708"/>
        <w:rPr>
          <w:rFonts w:ascii="Arial" w:hAnsi="Arial" w:cs="Arial"/>
          <w:b/>
          <w:color w:val="646567"/>
          <w:sz w:val="18"/>
          <w:szCs w:val="18"/>
          <w:lang w:val="fr-BE"/>
        </w:rPr>
      </w:pPr>
      <w:r w:rsidRPr="000B673D">
        <w:rPr>
          <w:rFonts w:ascii="Arial" w:hAnsi="Arial" w:cs="Arial"/>
          <w:b/>
          <w:color w:val="646567"/>
          <w:sz w:val="18"/>
          <w:szCs w:val="18"/>
          <w:lang w:val="fr-BE"/>
        </w:rPr>
        <w:t xml:space="preserve">Verre intérieur : trous cylindriques </w:t>
      </w:r>
    </w:p>
    <w:p w:rsidR="000B673D" w:rsidRPr="000B673D" w:rsidRDefault="000B673D" w:rsidP="000B673D">
      <w:pPr>
        <w:autoSpaceDE w:val="0"/>
        <w:autoSpaceDN w:val="0"/>
        <w:adjustRightInd w:val="0"/>
        <w:spacing w:line="360" w:lineRule="auto"/>
        <w:rPr>
          <w:rFonts w:ascii="Arial" w:hAnsi="Arial" w:cs="Arial"/>
          <w:color w:val="646567"/>
          <w:sz w:val="20"/>
          <w:szCs w:val="20"/>
          <w:lang w:val="fr-BE"/>
        </w:rPr>
      </w:pPr>
    </w:p>
    <w:p w:rsidR="000B673D" w:rsidRPr="000B673D" w:rsidRDefault="000B673D" w:rsidP="000B673D">
      <w:pPr>
        <w:autoSpaceDE w:val="0"/>
        <w:autoSpaceDN w:val="0"/>
        <w:adjustRightInd w:val="0"/>
        <w:spacing w:line="360" w:lineRule="auto"/>
        <w:ind w:left="567"/>
        <w:jc w:val="both"/>
        <w:rPr>
          <w:rFonts w:ascii="Arial" w:hAnsi="Arial" w:cs="Arial"/>
          <w:color w:val="646567"/>
          <w:sz w:val="18"/>
          <w:szCs w:val="18"/>
          <w:lang w:val="fr-BE"/>
        </w:rPr>
      </w:pPr>
    </w:p>
    <w:p w:rsidR="000B673D" w:rsidRDefault="000B673D" w:rsidP="000B673D">
      <w:pPr>
        <w:spacing w:after="60" w:line="360" w:lineRule="auto"/>
        <w:ind w:left="708"/>
        <w:jc w:val="both"/>
        <w:rPr>
          <w:rFonts w:ascii="Arial" w:hAnsi="Arial" w:cs="Arial"/>
          <w:color w:val="646567"/>
          <w:sz w:val="18"/>
          <w:szCs w:val="18"/>
          <w:lang w:val="fr-BE"/>
        </w:rPr>
      </w:pPr>
      <w:r>
        <w:rPr>
          <w:rFonts w:ascii="Arial" w:hAnsi="Arial" w:cs="Arial"/>
          <w:color w:val="646567"/>
          <w:sz w:val="18"/>
          <w:szCs w:val="18"/>
          <w:lang w:val="fr-BE"/>
        </w:rPr>
        <w:t xml:space="preserve">Les fixations du </w:t>
      </w:r>
      <w:r>
        <w:rPr>
          <w:rFonts w:ascii="Arial" w:hAnsi="Arial" w:cs="Arial"/>
          <w:b/>
          <w:color w:val="646567"/>
          <w:sz w:val="18"/>
          <w:szCs w:val="18"/>
          <w:lang w:val="fr-BE"/>
        </w:rPr>
        <w:t xml:space="preserve">Spider Glass D </w:t>
      </w:r>
      <w:r>
        <w:rPr>
          <w:rFonts w:ascii="Arial" w:hAnsi="Arial" w:cs="Arial"/>
          <w:color w:val="646567"/>
          <w:sz w:val="18"/>
          <w:szCs w:val="18"/>
          <w:lang w:val="fr-BE"/>
        </w:rPr>
        <w:t>sont réalisées en acier inoxydable 316 L. Elles sont composées d’une rotule, fixée à une tige filetée, et logée dans une pièce en acier inoxydable épousant la forme du trou fraisé de la glace extérieure. Une rondelle conique en aluminium doux AG3 anodisé assure l’interface entre le métal et le vitrage.</w:t>
      </w:r>
    </w:p>
    <w:p w:rsidR="000B673D" w:rsidRDefault="000B673D" w:rsidP="000B673D">
      <w:pPr>
        <w:spacing w:after="60" w:line="360" w:lineRule="auto"/>
        <w:ind w:left="708"/>
        <w:jc w:val="both"/>
        <w:rPr>
          <w:rFonts w:ascii="Arial" w:hAnsi="Arial" w:cs="Arial"/>
          <w:color w:val="646567"/>
          <w:sz w:val="18"/>
          <w:szCs w:val="18"/>
          <w:lang w:val="fr-BE"/>
        </w:rPr>
      </w:pPr>
      <w:r>
        <w:rPr>
          <w:rFonts w:ascii="Arial" w:hAnsi="Arial" w:cs="Arial"/>
          <w:color w:val="646567"/>
          <w:sz w:val="18"/>
          <w:szCs w:val="18"/>
          <w:lang w:val="fr-BE"/>
        </w:rPr>
        <w:t>Deux bagues excentriques (système breveté) en matière synthétique permettent de reprendre le poids du vitrage intérieur, de manière à ne pas induire de contraintes de cisaillement dans la barrière d’étanchéité.</w:t>
      </w:r>
    </w:p>
    <w:p w:rsidR="000B673D" w:rsidRDefault="000B673D" w:rsidP="000B673D">
      <w:pPr>
        <w:spacing w:after="60" w:line="360" w:lineRule="auto"/>
        <w:ind w:left="708"/>
        <w:jc w:val="both"/>
        <w:rPr>
          <w:rFonts w:ascii="Arial" w:hAnsi="Arial" w:cs="Arial"/>
          <w:color w:val="646567"/>
          <w:sz w:val="18"/>
          <w:szCs w:val="18"/>
          <w:lang w:val="fr-BE"/>
        </w:rPr>
      </w:pPr>
      <w:r>
        <w:rPr>
          <w:rFonts w:ascii="Arial" w:hAnsi="Arial" w:cs="Arial"/>
          <w:color w:val="646567"/>
          <w:sz w:val="18"/>
          <w:szCs w:val="18"/>
          <w:lang w:val="fr-BE"/>
        </w:rPr>
        <w:t>Une bague de serrage en acier inoxydable 316 L solidarise les différentes parties de la fixation. Des rondelles en matière synthétique empêchent le contact du métal avec le verre.</w:t>
      </w:r>
    </w:p>
    <w:p w:rsidR="000B673D" w:rsidRDefault="000B673D" w:rsidP="000B673D">
      <w:pPr>
        <w:spacing w:after="60" w:line="360" w:lineRule="auto"/>
        <w:ind w:left="708"/>
        <w:jc w:val="both"/>
        <w:rPr>
          <w:rFonts w:ascii="Arial" w:hAnsi="Arial" w:cs="Arial"/>
          <w:color w:val="646567"/>
          <w:sz w:val="18"/>
          <w:szCs w:val="18"/>
          <w:lang w:val="fr-BE"/>
        </w:rPr>
      </w:pPr>
      <w:r>
        <w:rPr>
          <w:rFonts w:ascii="Arial" w:hAnsi="Arial" w:cs="Arial"/>
          <w:color w:val="646567"/>
          <w:sz w:val="18"/>
          <w:szCs w:val="18"/>
          <w:lang w:val="fr-BE"/>
        </w:rPr>
        <w:t>L’assemblage des différentes parties de la fixation s’effectue en atelier par Glassolutions à l’exception de la rotule, placée dans son logement sur chantier.</w:t>
      </w:r>
    </w:p>
    <w:p w:rsidR="000B673D" w:rsidRDefault="000B673D" w:rsidP="000B673D">
      <w:pPr>
        <w:autoSpaceDE w:val="0"/>
        <w:autoSpaceDN w:val="0"/>
        <w:adjustRightInd w:val="0"/>
        <w:spacing w:line="360" w:lineRule="auto"/>
        <w:ind w:left="567"/>
        <w:jc w:val="both"/>
        <w:rPr>
          <w:rFonts w:ascii="Arial" w:hAnsi="Arial" w:cs="Arial"/>
          <w:color w:val="646567"/>
          <w:sz w:val="18"/>
          <w:szCs w:val="18"/>
          <w:lang w:val="fr-BE"/>
        </w:rPr>
      </w:pPr>
    </w:p>
    <w:p w:rsidR="000B673D" w:rsidRDefault="000B673D" w:rsidP="000B673D">
      <w:pPr>
        <w:autoSpaceDE w:val="0"/>
        <w:autoSpaceDN w:val="0"/>
        <w:adjustRightInd w:val="0"/>
        <w:spacing w:line="360" w:lineRule="auto"/>
        <w:ind w:left="567"/>
        <w:jc w:val="both"/>
        <w:rPr>
          <w:rFonts w:ascii="Arial" w:hAnsi="Arial" w:cs="Arial"/>
          <w:b/>
          <w:color w:val="646567"/>
          <w:sz w:val="18"/>
          <w:szCs w:val="18"/>
          <w:lang w:val="fr-BE"/>
        </w:rPr>
      </w:pPr>
    </w:p>
    <w:p w:rsidR="000B673D" w:rsidRDefault="000B673D" w:rsidP="000B673D">
      <w:pPr>
        <w:autoSpaceDE w:val="0"/>
        <w:autoSpaceDN w:val="0"/>
        <w:adjustRightInd w:val="0"/>
        <w:spacing w:line="360" w:lineRule="auto"/>
        <w:ind w:left="567"/>
        <w:jc w:val="both"/>
        <w:rPr>
          <w:rFonts w:ascii="Arial" w:hAnsi="Arial" w:cs="Arial"/>
          <w:b/>
          <w:color w:val="646567"/>
          <w:sz w:val="18"/>
          <w:szCs w:val="18"/>
          <w:lang w:val="fr-BE"/>
        </w:rPr>
      </w:pPr>
      <w:bookmarkStart w:id="0" w:name="_GoBack"/>
      <w:bookmarkEnd w:id="0"/>
    </w:p>
    <w:p w:rsidR="000B673D" w:rsidRPr="000B673D" w:rsidRDefault="000B673D" w:rsidP="000B673D">
      <w:pPr>
        <w:spacing w:line="360" w:lineRule="auto"/>
        <w:jc w:val="both"/>
        <w:rPr>
          <w:rFonts w:ascii="Arial" w:hAnsi="Arial" w:cs="Arial"/>
          <w:b/>
          <w:caps/>
          <w:color w:val="595959" w:themeColor="text1" w:themeTint="A6"/>
          <w:sz w:val="28"/>
          <w:szCs w:val="28"/>
          <w:lang w:val="fr-BE"/>
        </w:rPr>
      </w:pPr>
    </w:p>
    <w:p w:rsidR="000B673D" w:rsidRPr="000B673D" w:rsidRDefault="000B673D" w:rsidP="000B673D">
      <w:pPr>
        <w:spacing w:line="360" w:lineRule="auto"/>
        <w:ind w:left="708"/>
        <w:jc w:val="both"/>
        <w:rPr>
          <w:rFonts w:ascii="Arial" w:hAnsi="Arial" w:cs="Arial"/>
          <w:b/>
          <w:caps/>
          <w:color w:val="595959" w:themeColor="text1" w:themeTint="A6"/>
          <w:sz w:val="28"/>
          <w:szCs w:val="28"/>
          <w:lang w:val="fr-BE"/>
        </w:rPr>
      </w:pPr>
      <w:r w:rsidRPr="000B673D">
        <w:rPr>
          <w:rFonts w:ascii="Arial" w:hAnsi="Arial" w:cs="Arial"/>
          <w:b/>
          <w:caps/>
          <w:color w:val="595959" w:themeColor="text1" w:themeTint="A6"/>
          <w:sz w:val="28"/>
          <w:szCs w:val="28"/>
          <w:lang w:val="fr-BE"/>
        </w:rPr>
        <w:lastRenderedPageBreak/>
        <w:t>PiÈce de liaison en croix « Spider » : MatÉriaux</w:t>
      </w:r>
    </w:p>
    <w:p w:rsidR="000B673D" w:rsidRPr="000B673D" w:rsidRDefault="000B673D" w:rsidP="000B673D">
      <w:pPr>
        <w:spacing w:after="60" w:line="360" w:lineRule="auto"/>
        <w:ind w:left="708"/>
        <w:jc w:val="both"/>
        <w:rPr>
          <w:rFonts w:ascii="Arial" w:hAnsi="Arial" w:cs="Arial"/>
          <w:b/>
          <w:color w:val="595959" w:themeColor="text1" w:themeTint="A6"/>
          <w:sz w:val="22"/>
          <w:szCs w:val="22"/>
          <w:lang w:val="fr-BE"/>
        </w:rPr>
      </w:pPr>
      <w:r w:rsidRPr="000B673D">
        <w:rPr>
          <w:rFonts w:ascii="Arial" w:hAnsi="Arial" w:cs="Arial"/>
          <w:b/>
          <w:color w:val="595959" w:themeColor="text1" w:themeTint="A6"/>
          <w:sz w:val="22"/>
          <w:szCs w:val="22"/>
          <w:lang w:val="fr-BE"/>
        </w:rPr>
        <w:t>1. RÉALISATION EN ALU COULÉ – SEM9</w:t>
      </w:r>
    </w:p>
    <w:p w:rsidR="000B673D" w:rsidRDefault="000B673D" w:rsidP="000B673D">
      <w:pPr>
        <w:spacing w:after="60" w:line="360" w:lineRule="auto"/>
        <w:ind w:left="708"/>
        <w:jc w:val="both"/>
        <w:rPr>
          <w:rFonts w:ascii="Arial" w:hAnsi="Arial" w:cs="Arial"/>
          <w:color w:val="646567"/>
          <w:sz w:val="18"/>
          <w:szCs w:val="18"/>
          <w:lang w:val="fr-BE"/>
        </w:rPr>
      </w:pPr>
    </w:p>
    <w:p w:rsidR="000B673D" w:rsidRDefault="000B673D" w:rsidP="000B673D">
      <w:pPr>
        <w:spacing w:after="60" w:line="360" w:lineRule="auto"/>
        <w:ind w:left="708"/>
        <w:jc w:val="both"/>
        <w:rPr>
          <w:rFonts w:ascii="Arial" w:hAnsi="Arial" w:cs="Arial"/>
          <w:color w:val="646567"/>
          <w:sz w:val="18"/>
          <w:szCs w:val="18"/>
          <w:lang w:val="fr-BE"/>
        </w:rPr>
      </w:pPr>
      <w:r>
        <w:rPr>
          <w:rFonts w:ascii="Arial" w:hAnsi="Arial" w:cs="Arial"/>
          <w:color w:val="646567"/>
          <w:sz w:val="18"/>
          <w:szCs w:val="18"/>
          <w:lang w:val="fr-BE"/>
        </w:rPr>
        <w:t>La liaison entre structure d’une part et verre – rotules d’autre part s’opère grâce à des pièces de liaisons composées de 4, 3, 2 ou 1 bras.</w:t>
      </w:r>
    </w:p>
    <w:p w:rsidR="000B673D" w:rsidRDefault="000B673D" w:rsidP="000B673D">
      <w:pPr>
        <w:spacing w:after="60" w:line="360" w:lineRule="auto"/>
        <w:ind w:left="708"/>
        <w:jc w:val="both"/>
        <w:rPr>
          <w:rFonts w:ascii="Arial" w:hAnsi="Arial" w:cs="Arial"/>
          <w:color w:val="646567"/>
          <w:sz w:val="18"/>
          <w:szCs w:val="18"/>
          <w:lang w:val="fr-BE"/>
        </w:rPr>
      </w:pPr>
      <w:r>
        <w:rPr>
          <w:rFonts w:ascii="Arial" w:hAnsi="Arial" w:cs="Arial"/>
          <w:color w:val="646567"/>
          <w:sz w:val="18"/>
          <w:szCs w:val="18"/>
          <w:lang w:val="fr-BE"/>
        </w:rPr>
        <w:t xml:space="preserve">Celles-ci sont fabriquées en aluminium coulé type G-AlSi12Mg (A-S12G: Silafont-20) de première qualité et sont trempées thermiquement,  avec revenu total (procédé WA T6). </w:t>
      </w:r>
    </w:p>
    <w:p w:rsidR="000B673D" w:rsidRDefault="000B673D" w:rsidP="000B673D">
      <w:pPr>
        <w:numPr>
          <w:ilvl w:val="0"/>
          <w:numId w:val="29"/>
        </w:numPr>
        <w:tabs>
          <w:tab w:val="clear" w:pos="720"/>
          <w:tab w:val="num" w:pos="1428"/>
        </w:tabs>
        <w:spacing w:after="60" w:line="360" w:lineRule="auto"/>
        <w:ind w:left="1428"/>
        <w:jc w:val="both"/>
        <w:rPr>
          <w:rFonts w:ascii="Arial" w:hAnsi="Arial" w:cs="Arial"/>
          <w:color w:val="646567"/>
          <w:sz w:val="18"/>
          <w:szCs w:val="18"/>
          <w:lang w:val="fr-BE"/>
        </w:rPr>
      </w:pPr>
      <w:r>
        <w:rPr>
          <w:rFonts w:ascii="Arial" w:hAnsi="Arial" w:cs="Arial"/>
          <w:color w:val="646567"/>
          <w:sz w:val="18"/>
          <w:szCs w:val="18"/>
          <w:lang w:val="fr-BE"/>
        </w:rPr>
        <w:t xml:space="preserve">Valeur nominale de la limite d’élasticité f(y) : </w:t>
      </w:r>
      <w:r>
        <w:rPr>
          <w:rFonts w:ascii="Arial" w:hAnsi="Arial" w:cs="Arial"/>
          <w:color w:val="646567"/>
          <w:sz w:val="18"/>
          <w:szCs w:val="18"/>
          <w:lang w:val="fr-BE"/>
        </w:rPr>
        <w:tab/>
        <w:t>151N/mm²</w:t>
      </w:r>
    </w:p>
    <w:p w:rsidR="000B673D" w:rsidRDefault="000B673D" w:rsidP="000B673D">
      <w:pPr>
        <w:numPr>
          <w:ilvl w:val="0"/>
          <w:numId w:val="29"/>
        </w:numPr>
        <w:spacing w:after="60" w:line="360" w:lineRule="auto"/>
        <w:ind w:left="1428"/>
        <w:jc w:val="both"/>
        <w:rPr>
          <w:rFonts w:ascii="Arial" w:hAnsi="Arial" w:cs="Arial"/>
          <w:color w:val="646567"/>
          <w:sz w:val="18"/>
          <w:szCs w:val="18"/>
          <w:lang w:val="fr-BE"/>
        </w:rPr>
      </w:pPr>
      <w:r>
        <w:rPr>
          <w:rFonts w:ascii="Arial" w:hAnsi="Arial" w:cs="Arial"/>
          <w:color w:val="646567"/>
          <w:sz w:val="18"/>
          <w:szCs w:val="18"/>
          <w:lang w:val="fr-BE"/>
        </w:rPr>
        <w:t xml:space="preserve">Valeur garantie de la limite de rupture </w:t>
      </w:r>
      <w:proofErr w:type="spellStart"/>
      <w:r>
        <w:rPr>
          <w:rFonts w:ascii="Arial" w:hAnsi="Arial" w:cs="Arial"/>
          <w:color w:val="646567"/>
          <w:sz w:val="18"/>
          <w:szCs w:val="18"/>
          <w:lang w:val="fr-BE"/>
        </w:rPr>
        <w:t>Rm</w:t>
      </w:r>
      <w:proofErr w:type="spellEnd"/>
      <w:r>
        <w:rPr>
          <w:rFonts w:ascii="Arial" w:hAnsi="Arial" w:cs="Arial"/>
          <w:color w:val="646567"/>
          <w:sz w:val="18"/>
          <w:szCs w:val="18"/>
          <w:lang w:val="fr-BE"/>
        </w:rPr>
        <w:t xml:space="preserve"> est :</w:t>
      </w:r>
      <w:r>
        <w:rPr>
          <w:rFonts w:ascii="Arial" w:hAnsi="Arial" w:cs="Arial"/>
          <w:color w:val="646567"/>
          <w:sz w:val="18"/>
          <w:szCs w:val="18"/>
          <w:lang w:val="fr-BE"/>
        </w:rPr>
        <w:tab/>
        <w:t>178N/mm²</w:t>
      </w:r>
    </w:p>
    <w:p w:rsidR="000B673D" w:rsidRDefault="000B673D" w:rsidP="000B673D">
      <w:pPr>
        <w:spacing w:after="60" w:line="360" w:lineRule="auto"/>
        <w:ind w:left="708"/>
        <w:jc w:val="both"/>
        <w:rPr>
          <w:rFonts w:ascii="Arial" w:hAnsi="Arial" w:cs="Arial"/>
          <w:color w:val="646567"/>
          <w:sz w:val="18"/>
          <w:szCs w:val="18"/>
          <w:lang w:val="fr-BE"/>
        </w:rPr>
      </w:pPr>
      <w:r>
        <w:rPr>
          <w:rFonts w:ascii="Arial" w:hAnsi="Arial" w:cs="Arial"/>
          <w:color w:val="646567"/>
          <w:sz w:val="18"/>
          <w:szCs w:val="18"/>
          <w:lang w:val="fr-BE"/>
        </w:rPr>
        <w:t>En fonction de la demande de l’architecte, une couche de finition couleur RAL ou métallique est appliquée par apport d’une double couche de laque en poudre.  Une garantie de 10 ans sur cette finition doit être fournie.</w:t>
      </w:r>
    </w:p>
    <w:p w:rsidR="000B673D" w:rsidRDefault="000B673D" w:rsidP="000B673D">
      <w:pPr>
        <w:spacing w:after="60" w:line="360" w:lineRule="auto"/>
        <w:ind w:left="708"/>
        <w:jc w:val="both"/>
        <w:rPr>
          <w:rFonts w:ascii="Arial" w:hAnsi="Arial" w:cs="Arial"/>
          <w:color w:val="646567"/>
          <w:sz w:val="18"/>
          <w:szCs w:val="18"/>
          <w:lang w:val="fr-BE"/>
        </w:rPr>
      </w:pPr>
      <w:r>
        <w:rPr>
          <w:rFonts w:ascii="Arial" w:hAnsi="Arial" w:cs="Arial"/>
          <w:color w:val="646567"/>
          <w:sz w:val="18"/>
          <w:szCs w:val="18"/>
          <w:lang w:val="fr-BE"/>
        </w:rPr>
        <w:t>Les pièces de liaisons ou araignées ont subi un test d’étirement, perpendiculairement et parallèlement au plan du Spider.  Le rapport d’essai,  réalisé par une université belge ou un laboratoire belge agréé, doit être présenté.</w:t>
      </w:r>
    </w:p>
    <w:p w:rsidR="000B673D" w:rsidRPr="000B673D" w:rsidRDefault="000B673D" w:rsidP="000B673D">
      <w:pPr>
        <w:autoSpaceDE w:val="0"/>
        <w:autoSpaceDN w:val="0"/>
        <w:adjustRightInd w:val="0"/>
        <w:spacing w:line="360" w:lineRule="auto"/>
        <w:jc w:val="both"/>
        <w:rPr>
          <w:rFonts w:ascii="Arial" w:hAnsi="Arial" w:cs="Arial"/>
          <w:b/>
          <w:color w:val="646567"/>
          <w:sz w:val="18"/>
          <w:szCs w:val="18"/>
          <w:lang w:val="fr-BE"/>
        </w:rPr>
      </w:pPr>
    </w:p>
    <w:p w:rsidR="000B673D" w:rsidRPr="000B673D" w:rsidRDefault="000B673D" w:rsidP="000B673D">
      <w:pPr>
        <w:spacing w:after="60" w:line="360" w:lineRule="auto"/>
        <w:ind w:left="708"/>
        <w:jc w:val="both"/>
        <w:rPr>
          <w:rFonts w:ascii="Arial" w:hAnsi="Arial" w:cs="Arial"/>
          <w:b/>
          <w:color w:val="595959" w:themeColor="text1" w:themeTint="A6"/>
          <w:sz w:val="22"/>
          <w:szCs w:val="22"/>
          <w:lang w:val="fr-BE"/>
        </w:rPr>
      </w:pPr>
      <w:r w:rsidRPr="000B673D">
        <w:rPr>
          <w:rFonts w:ascii="Arial" w:hAnsi="Arial" w:cs="Arial"/>
          <w:b/>
          <w:color w:val="595959" w:themeColor="text1" w:themeTint="A6"/>
          <w:sz w:val="22"/>
          <w:szCs w:val="22"/>
          <w:lang w:val="fr-BE"/>
        </w:rPr>
        <w:t>RÉALISATION EN INOX – SEM29</w:t>
      </w:r>
    </w:p>
    <w:p w:rsidR="000B673D" w:rsidRDefault="000B673D" w:rsidP="000B673D">
      <w:pPr>
        <w:spacing w:after="60" w:line="360" w:lineRule="auto"/>
        <w:ind w:left="708"/>
        <w:jc w:val="both"/>
        <w:rPr>
          <w:rFonts w:ascii="Arial" w:hAnsi="Arial" w:cs="Arial"/>
          <w:color w:val="646567"/>
          <w:sz w:val="18"/>
          <w:szCs w:val="18"/>
          <w:lang w:val="fr-BE"/>
        </w:rPr>
      </w:pPr>
      <w:r>
        <w:rPr>
          <w:rFonts w:ascii="Arial" w:hAnsi="Arial" w:cs="Arial"/>
          <w:color w:val="646567"/>
          <w:sz w:val="18"/>
          <w:szCs w:val="18"/>
          <w:lang w:val="fr-BE"/>
        </w:rPr>
        <w:t>La liaison entre structure d’une part et verre – rotules d’autre part s’opère grâce à des pièces de liaisons composées de 4, 3, 2 ou 1 bras.</w:t>
      </w:r>
    </w:p>
    <w:p w:rsidR="000B673D" w:rsidRDefault="000B673D" w:rsidP="000B673D">
      <w:pPr>
        <w:pStyle w:val="Titre2"/>
        <w:spacing w:before="0" w:line="360" w:lineRule="auto"/>
        <w:ind w:left="708"/>
        <w:jc w:val="both"/>
        <w:rPr>
          <w:b w:val="0"/>
          <w:bCs w:val="0"/>
          <w:i w:val="0"/>
          <w:iCs w:val="0"/>
          <w:color w:val="646567"/>
          <w:sz w:val="18"/>
          <w:szCs w:val="18"/>
        </w:rPr>
      </w:pPr>
      <w:r>
        <w:rPr>
          <w:b w:val="0"/>
          <w:bCs w:val="0"/>
          <w:i w:val="0"/>
          <w:iCs w:val="0"/>
          <w:color w:val="646567"/>
          <w:sz w:val="18"/>
          <w:szCs w:val="18"/>
        </w:rPr>
        <w:t>Celles-ci sont fabriquées en Inox 316 L, finition brossé (autres finitions sur demande).</w:t>
      </w:r>
    </w:p>
    <w:p w:rsidR="000B673D" w:rsidRDefault="000B673D" w:rsidP="000B673D">
      <w:pPr>
        <w:spacing w:after="60" w:line="360" w:lineRule="auto"/>
        <w:ind w:left="708"/>
        <w:jc w:val="both"/>
        <w:rPr>
          <w:rFonts w:ascii="Arial" w:hAnsi="Arial" w:cs="Arial"/>
          <w:color w:val="646567"/>
          <w:sz w:val="18"/>
          <w:szCs w:val="18"/>
          <w:lang w:val="fr-BE"/>
        </w:rPr>
      </w:pPr>
      <w:r>
        <w:rPr>
          <w:rFonts w:ascii="Arial" w:hAnsi="Arial" w:cs="Arial"/>
          <w:color w:val="646567"/>
          <w:sz w:val="18"/>
          <w:szCs w:val="18"/>
          <w:lang w:val="fr-BE"/>
        </w:rPr>
        <w:t>Les pièces de liaisons ou araignées ont subi un test d’étirement, perpendiculairement et parallèlement au plan de Spider.  Le rapport d’essai,  réalisé par une université belge ou un laboratoire belge agréé, doit être présenté.</w:t>
      </w:r>
    </w:p>
    <w:p w:rsidR="000B673D" w:rsidRDefault="000B673D" w:rsidP="000B673D">
      <w:pPr>
        <w:autoSpaceDE w:val="0"/>
        <w:autoSpaceDN w:val="0"/>
        <w:adjustRightInd w:val="0"/>
        <w:spacing w:line="360" w:lineRule="auto"/>
        <w:rPr>
          <w:rFonts w:ascii="Arial" w:hAnsi="Arial" w:cs="Arial"/>
          <w:b/>
          <w:color w:val="646567"/>
          <w:sz w:val="18"/>
          <w:szCs w:val="18"/>
          <w:lang w:val="fr-BE"/>
        </w:rPr>
      </w:pPr>
    </w:p>
    <w:p w:rsidR="000B673D" w:rsidRDefault="000B673D" w:rsidP="000B673D">
      <w:pPr>
        <w:spacing w:line="360" w:lineRule="auto"/>
        <w:ind w:left="708"/>
        <w:jc w:val="both"/>
        <w:rPr>
          <w:rFonts w:ascii="Arial" w:hAnsi="Arial" w:cs="Arial"/>
          <w:color w:val="646567"/>
          <w:sz w:val="18"/>
          <w:szCs w:val="18"/>
          <w:lang w:val="fr-BE"/>
        </w:rPr>
      </w:pPr>
      <w:r>
        <w:rPr>
          <w:rFonts w:ascii="Arial" w:hAnsi="Arial" w:cs="Arial"/>
          <w:color w:val="646567"/>
          <w:sz w:val="18"/>
          <w:szCs w:val="18"/>
          <w:lang w:val="fr-BE"/>
        </w:rPr>
        <w:t>Les joints de fermeture sont constitués:</w:t>
      </w:r>
    </w:p>
    <w:p w:rsidR="000B673D" w:rsidRDefault="000B673D" w:rsidP="000B673D">
      <w:pPr>
        <w:numPr>
          <w:ilvl w:val="0"/>
          <w:numId w:val="30"/>
        </w:numPr>
        <w:spacing w:line="360" w:lineRule="auto"/>
        <w:jc w:val="both"/>
        <w:rPr>
          <w:rFonts w:ascii="Arial" w:hAnsi="Arial" w:cs="Arial"/>
          <w:color w:val="646567"/>
          <w:sz w:val="18"/>
          <w:szCs w:val="18"/>
          <w:lang w:val="fr-BE"/>
        </w:rPr>
      </w:pPr>
      <w:r>
        <w:rPr>
          <w:rFonts w:ascii="Arial" w:hAnsi="Arial" w:cs="Arial"/>
          <w:color w:val="646567"/>
          <w:sz w:val="18"/>
          <w:szCs w:val="18"/>
          <w:lang w:val="fr-BE"/>
        </w:rPr>
        <w:t xml:space="preserve">D’une part d’un profil en silicone type </w:t>
      </w:r>
      <w:proofErr w:type="spellStart"/>
      <w:r>
        <w:rPr>
          <w:rFonts w:ascii="Arial" w:hAnsi="Arial" w:cs="Arial"/>
          <w:color w:val="646567"/>
          <w:sz w:val="18"/>
          <w:szCs w:val="18"/>
          <w:lang w:val="fr-BE"/>
        </w:rPr>
        <w:t>Sipro</w:t>
      </w:r>
      <w:proofErr w:type="spellEnd"/>
      <w:r>
        <w:rPr>
          <w:rFonts w:ascii="Arial" w:hAnsi="Arial" w:cs="Arial"/>
          <w:color w:val="646567"/>
          <w:sz w:val="18"/>
          <w:szCs w:val="18"/>
          <w:lang w:val="fr-BE"/>
        </w:rPr>
        <w:t>, pourvu de canaux de ventilation et de drainage.  Ce profil a un recouvrement minimum sur le vitrage côté intérieur et ménage une profondeur de 5 mm dans le joint entre vitrages pour la couche imperméable décrite ci-après.</w:t>
      </w:r>
    </w:p>
    <w:p w:rsidR="000B673D" w:rsidRDefault="000B673D" w:rsidP="000B673D">
      <w:pPr>
        <w:numPr>
          <w:ilvl w:val="0"/>
          <w:numId w:val="30"/>
        </w:numPr>
        <w:spacing w:line="360" w:lineRule="auto"/>
        <w:jc w:val="both"/>
        <w:rPr>
          <w:rFonts w:ascii="Arial" w:hAnsi="Arial" w:cs="Arial"/>
          <w:color w:val="646567"/>
          <w:sz w:val="18"/>
          <w:szCs w:val="18"/>
          <w:lang w:val="fr-BE"/>
        </w:rPr>
      </w:pPr>
      <w:r>
        <w:rPr>
          <w:rFonts w:ascii="Arial" w:hAnsi="Arial" w:cs="Arial"/>
          <w:color w:val="646567"/>
          <w:sz w:val="18"/>
          <w:szCs w:val="18"/>
          <w:lang w:val="fr-BE"/>
        </w:rPr>
        <w:t>D’autre part, du côté extérieur on injectera un joint étanche à l’eau en mastic silicone, contre le joint en  silicone préformé mentionné ci-dessus.</w:t>
      </w:r>
    </w:p>
    <w:p w:rsidR="000B673D" w:rsidRDefault="000B673D" w:rsidP="000B673D">
      <w:pPr>
        <w:numPr>
          <w:ilvl w:val="0"/>
          <w:numId w:val="30"/>
        </w:numPr>
        <w:spacing w:line="360" w:lineRule="auto"/>
        <w:jc w:val="both"/>
        <w:rPr>
          <w:rFonts w:ascii="Arial" w:hAnsi="Arial" w:cs="Arial"/>
          <w:color w:val="646567"/>
          <w:sz w:val="18"/>
          <w:szCs w:val="18"/>
          <w:lang w:val="fr-BE"/>
        </w:rPr>
      </w:pPr>
      <w:r>
        <w:rPr>
          <w:rFonts w:ascii="Arial" w:hAnsi="Arial" w:cs="Arial"/>
          <w:color w:val="646567"/>
          <w:sz w:val="18"/>
          <w:szCs w:val="18"/>
          <w:lang w:val="fr-BE"/>
        </w:rPr>
        <w:t xml:space="preserve">Une attestation, basée sur un rapport de tests, de la compatibilité entre le profil silicone et la silicone d’étanchéité sera présentée. </w:t>
      </w:r>
    </w:p>
    <w:p w:rsidR="000B673D" w:rsidRDefault="000B673D" w:rsidP="000B673D">
      <w:pPr>
        <w:autoSpaceDE w:val="0"/>
        <w:autoSpaceDN w:val="0"/>
        <w:adjustRightInd w:val="0"/>
        <w:spacing w:line="360" w:lineRule="auto"/>
        <w:rPr>
          <w:rFonts w:ascii="Arial" w:hAnsi="Arial" w:cs="Arial"/>
          <w:color w:val="646567"/>
          <w:sz w:val="18"/>
          <w:szCs w:val="18"/>
          <w:lang w:val="fr-BE"/>
        </w:rPr>
      </w:pPr>
    </w:p>
    <w:p w:rsidR="009900C0" w:rsidRPr="000B673D" w:rsidRDefault="009900C0" w:rsidP="000B673D">
      <w:pPr>
        <w:pStyle w:val="NormalWeb"/>
        <w:ind w:left="567"/>
        <w:rPr>
          <w:rFonts w:ascii="Arial" w:hAnsi="Arial" w:cs="Arial"/>
          <w:color w:val="646567"/>
          <w:sz w:val="18"/>
          <w:szCs w:val="18"/>
          <w:lang w:val="fr-BE"/>
        </w:rPr>
      </w:pPr>
    </w:p>
    <w:sectPr w:rsidR="009900C0" w:rsidRPr="000B673D" w:rsidSect="00076352">
      <w:headerReference w:type="default" r:id="rId9"/>
      <w:footerReference w:type="default" r:id="rId10"/>
      <w:pgSz w:w="11906" w:h="16838"/>
      <w:pgMar w:top="709" w:right="849" w:bottom="1135" w:left="1417" w:header="426"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E7B" w:rsidRDefault="006A6E7B" w:rsidP="005C0A58">
      <w:r>
        <w:separator/>
      </w:r>
    </w:p>
  </w:endnote>
  <w:endnote w:type="continuationSeparator" w:id="0">
    <w:p w:rsidR="006A6E7B" w:rsidRDefault="006A6E7B" w:rsidP="005C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52" w:rsidRDefault="00076352" w:rsidP="00076352">
    <w:pPr>
      <w:pStyle w:val="Pieddepage"/>
      <w:tabs>
        <w:tab w:val="clear" w:pos="4536"/>
        <w:tab w:val="clear" w:pos="9072"/>
      </w:tabs>
      <w:ind w:left="-567"/>
      <w:jc w:val="both"/>
      <w:rPr>
        <w:rFonts w:ascii="Arial" w:hAnsi="Arial" w:cs="Arial"/>
        <w:color w:val="808080" w:themeColor="background1" w:themeShade="80"/>
        <w:sz w:val="20"/>
      </w:rPr>
    </w:pPr>
    <w:r w:rsidRPr="00076352">
      <w:rPr>
        <w:rFonts w:ascii="Arial" w:hAnsi="Arial" w:cs="Arial"/>
        <w:color w:val="808080" w:themeColor="background1" w:themeShade="80"/>
        <w:sz w:val="20"/>
      </w:rPr>
      <w:t>www.glassolutions</w:t>
    </w:r>
    <w:r>
      <w:rPr>
        <w:rFonts w:ascii="Arial" w:hAnsi="Arial" w:cs="Arial"/>
        <w:color w:val="808080" w:themeColor="background1" w:themeShade="80"/>
        <w:sz w:val="20"/>
      </w:rPr>
      <w:t>.be</w:t>
    </w:r>
    <w:r w:rsidR="0033333B">
      <w:rPr>
        <w:rFonts w:ascii="Arial" w:hAnsi="Arial" w:cs="Arial"/>
        <w:color w:val="808080" w:themeColor="background1" w:themeShade="80"/>
        <w:sz w:val="20"/>
      </w:rPr>
      <w:tab/>
    </w:r>
    <w:r>
      <w:rPr>
        <w:rFonts w:ascii="Arial" w:hAnsi="Arial" w:cs="Arial"/>
        <w:color w:val="808080" w:themeColor="background1" w:themeShade="80"/>
        <w:sz w:val="20"/>
      </w:rPr>
      <w:tab/>
    </w:r>
    <w:r>
      <w:rPr>
        <w:rFonts w:ascii="Arial" w:hAnsi="Arial" w:cs="Arial"/>
        <w:color w:val="808080" w:themeColor="background1" w:themeShade="80"/>
        <w:sz w:val="20"/>
      </w:rPr>
      <w:tab/>
    </w:r>
    <w:r>
      <w:rPr>
        <w:rFonts w:ascii="Arial" w:hAnsi="Arial" w:cs="Arial"/>
        <w:color w:val="808080" w:themeColor="background1" w:themeShade="80"/>
        <w:sz w:val="20"/>
      </w:rPr>
      <w:tab/>
    </w:r>
    <w:r>
      <w:rPr>
        <w:rFonts w:ascii="Arial" w:hAnsi="Arial" w:cs="Arial"/>
        <w:color w:val="808080" w:themeColor="background1" w:themeShade="80"/>
        <w:sz w:val="20"/>
      </w:rPr>
      <w:tab/>
    </w:r>
    <w:r>
      <w:rPr>
        <w:rFonts w:ascii="Arial" w:hAnsi="Arial" w:cs="Arial"/>
        <w:color w:val="808080" w:themeColor="background1" w:themeShade="80"/>
        <w:sz w:val="20"/>
      </w:rPr>
      <w:tab/>
    </w:r>
    <w:r>
      <w:rPr>
        <w:rFonts w:ascii="Arial" w:hAnsi="Arial" w:cs="Arial"/>
        <w:color w:val="808080" w:themeColor="background1" w:themeShade="80"/>
        <w:sz w:val="20"/>
      </w:rPr>
      <w:tab/>
      <w:t xml:space="preserve">           </w:t>
    </w:r>
    <w:r w:rsidR="0033333B">
      <w:rPr>
        <w:rFonts w:ascii="Arial" w:hAnsi="Arial" w:cs="Arial"/>
        <w:color w:val="808080" w:themeColor="background1" w:themeShade="80"/>
        <w:sz w:val="20"/>
      </w:rPr>
      <w:t>glassinfo.be</w:t>
    </w:r>
    <w:r>
      <w:rPr>
        <w:rFonts w:ascii="Arial" w:hAnsi="Arial" w:cs="Arial"/>
        <w:color w:val="808080" w:themeColor="background1" w:themeShade="80"/>
        <w:sz w:val="20"/>
      </w:rPr>
      <w:t>@</w:t>
    </w:r>
    <w:r w:rsidR="0033333B">
      <w:rPr>
        <w:rFonts w:ascii="Arial" w:hAnsi="Arial" w:cs="Arial"/>
        <w:color w:val="808080" w:themeColor="background1" w:themeShade="80"/>
        <w:sz w:val="20"/>
      </w:rPr>
      <w:t>saint-gobain-glass.com</w:t>
    </w:r>
  </w:p>
  <w:p w:rsidR="0033333B" w:rsidRPr="0033333B" w:rsidRDefault="0033333B" w:rsidP="00076352">
    <w:pPr>
      <w:pStyle w:val="Pieddepage"/>
      <w:tabs>
        <w:tab w:val="clear" w:pos="4536"/>
        <w:tab w:val="clear" w:pos="9072"/>
      </w:tabs>
      <w:ind w:left="-567"/>
      <w:rPr>
        <w:rFonts w:ascii="Arial" w:hAnsi="Arial" w:cs="Arial"/>
        <w:color w:val="808080" w:themeColor="background1" w:themeShade="80"/>
        <w:sz w:val="20"/>
      </w:rPr>
    </w:pPr>
    <w:r>
      <w:rPr>
        <w:rFonts w:ascii="Arial" w:hAnsi="Arial" w:cs="Arial"/>
        <w:color w:val="808080" w:themeColor="background1" w:themeShade="8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E7B" w:rsidRDefault="006A6E7B" w:rsidP="005C0A58">
      <w:r>
        <w:separator/>
      </w:r>
    </w:p>
  </w:footnote>
  <w:footnote w:type="continuationSeparator" w:id="0">
    <w:p w:rsidR="006A6E7B" w:rsidRDefault="006A6E7B" w:rsidP="005C0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A58" w:rsidRPr="005C0A58" w:rsidRDefault="00B17E8B" w:rsidP="005C0A58">
    <w:pPr>
      <w:pStyle w:val="En-tte"/>
      <w:jc w:val="center"/>
    </w:pPr>
    <w:r>
      <w:rPr>
        <w:noProof/>
        <w:lang w:val="fr-BE" w:eastAsia="fr-BE"/>
      </w:rPr>
      <w:drawing>
        <wp:inline distT="0" distB="0" distL="0" distR="0" wp14:anchorId="7A474A21" wp14:editId="72098599">
          <wp:extent cx="1647825" cy="704850"/>
          <wp:effectExtent l="0" t="0" r="9525" b="0"/>
          <wp:docPr id="1" name="Image 2" descr="5544"/>
          <wp:cNvGraphicFramePr/>
          <a:graphic xmlns:a="http://schemas.openxmlformats.org/drawingml/2006/main">
            <a:graphicData uri="http://schemas.openxmlformats.org/drawingml/2006/picture">
              <pic:pic xmlns:pic="http://schemas.openxmlformats.org/drawingml/2006/picture">
                <pic:nvPicPr>
                  <pic:cNvPr id="1" name="Image 2" descr="5544"/>
                  <pic:cNvPicPr/>
                </pic:nvPicPr>
                <pic:blipFill>
                  <a:blip r:embed="rId1">
                    <a:extLst>
                      <a:ext uri="{28A0092B-C50C-407E-A947-70E740481C1C}">
                        <a14:useLocalDpi xmlns:a14="http://schemas.microsoft.com/office/drawing/2010/main" val="0"/>
                      </a:ext>
                    </a:extLst>
                  </a:blip>
                  <a:srcRect l="69728" t="27544" r="18002" b="58992"/>
                  <a:stretch>
                    <a:fillRect/>
                  </a:stretch>
                </pic:blipFill>
                <pic:spPr bwMode="auto">
                  <a:xfrm>
                    <a:off x="0" y="0"/>
                    <a:ext cx="164782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8C7ABB"/>
    <w:multiLevelType w:val="hybridMultilevel"/>
    <w:tmpl w:val="7B0E6B98"/>
    <w:lvl w:ilvl="0" w:tplc="D5B4E6DA">
      <w:start w:val="1"/>
      <w:numFmt w:val="bullet"/>
      <w:lvlText w:val=""/>
      <w:lvlJc w:val="left"/>
      <w:pPr>
        <w:tabs>
          <w:tab w:val="num" w:pos="1134"/>
        </w:tabs>
        <w:ind w:left="1134" w:hanging="594"/>
      </w:pPr>
      <w:rPr>
        <w:rFonts w:ascii="Symbol" w:hAnsi="Symbol" w:hint="default"/>
        <w:color w:val="646567"/>
      </w:rPr>
    </w:lvl>
    <w:lvl w:ilvl="1" w:tplc="04130003">
      <w:start w:val="1"/>
      <w:numFmt w:val="bullet"/>
      <w:lvlText w:val="o"/>
      <w:lvlJc w:val="left"/>
      <w:pPr>
        <w:tabs>
          <w:tab w:val="num" w:pos="1980"/>
        </w:tabs>
        <w:ind w:left="1980" w:hanging="360"/>
      </w:pPr>
      <w:rPr>
        <w:rFonts w:ascii="Courier New" w:hAnsi="Courier New" w:cs="Courier New" w:hint="default"/>
      </w:rPr>
    </w:lvl>
    <w:lvl w:ilvl="2" w:tplc="04130005">
      <w:start w:val="1"/>
      <w:numFmt w:val="bullet"/>
      <w:lvlText w:val=""/>
      <w:lvlJc w:val="left"/>
      <w:pPr>
        <w:tabs>
          <w:tab w:val="num" w:pos="2700"/>
        </w:tabs>
        <w:ind w:left="2700" w:hanging="360"/>
      </w:pPr>
      <w:rPr>
        <w:rFonts w:ascii="Wingdings" w:hAnsi="Wingdings" w:hint="default"/>
      </w:rPr>
    </w:lvl>
    <w:lvl w:ilvl="3" w:tplc="04130001">
      <w:start w:val="1"/>
      <w:numFmt w:val="bullet"/>
      <w:lvlText w:val=""/>
      <w:lvlJc w:val="left"/>
      <w:pPr>
        <w:tabs>
          <w:tab w:val="num" w:pos="3420"/>
        </w:tabs>
        <w:ind w:left="3420" w:hanging="360"/>
      </w:pPr>
      <w:rPr>
        <w:rFonts w:ascii="Symbol" w:hAnsi="Symbol" w:hint="default"/>
      </w:rPr>
    </w:lvl>
    <w:lvl w:ilvl="4" w:tplc="04130003">
      <w:start w:val="1"/>
      <w:numFmt w:val="bullet"/>
      <w:lvlText w:val="o"/>
      <w:lvlJc w:val="left"/>
      <w:pPr>
        <w:tabs>
          <w:tab w:val="num" w:pos="4140"/>
        </w:tabs>
        <w:ind w:left="4140" w:hanging="360"/>
      </w:pPr>
      <w:rPr>
        <w:rFonts w:ascii="Courier New" w:hAnsi="Courier New" w:cs="Courier New" w:hint="default"/>
      </w:rPr>
    </w:lvl>
    <w:lvl w:ilvl="5" w:tplc="04130005">
      <w:start w:val="1"/>
      <w:numFmt w:val="bullet"/>
      <w:lvlText w:val=""/>
      <w:lvlJc w:val="left"/>
      <w:pPr>
        <w:tabs>
          <w:tab w:val="num" w:pos="4860"/>
        </w:tabs>
        <w:ind w:left="4860" w:hanging="360"/>
      </w:pPr>
      <w:rPr>
        <w:rFonts w:ascii="Wingdings" w:hAnsi="Wingdings" w:hint="default"/>
      </w:rPr>
    </w:lvl>
    <w:lvl w:ilvl="6" w:tplc="04130001">
      <w:start w:val="1"/>
      <w:numFmt w:val="bullet"/>
      <w:lvlText w:val=""/>
      <w:lvlJc w:val="left"/>
      <w:pPr>
        <w:tabs>
          <w:tab w:val="num" w:pos="5580"/>
        </w:tabs>
        <w:ind w:left="5580" w:hanging="360"/>
      </w:pPr>
      <w:rPr>
        <w:rFonts w:ascii="Symbol" w:hAnsi="Symbol" w:hint="default"/>
      </w:rPr>
    </w:lvl>
    <w:lvl w:ilvl="7" w:tplc="04130003">
      <w:start w:val="1"/>
      <w:numFmt w:val="bullet"/>
      <w:lvlText w:val="o"/>
      <w:lvlJc w:val="left"/>
      <w:pPr>
        <w:tabs>
          <w:tab w:val="num" w:pos="6300"/>
        </w:tabs>
        <w:ind w:left="6300" w:hanging="360"/>
      </w:pPr>
      <w:rPr>
        <w:rFonts w:ascii="Courier New" w:hAnsi="Courier New" w:cs="Courier New" w:hint="default"/>
      </w:rPr>
    </w:lvl>
    <w:lvl w:ilvl="8" w:tplc="04130005">
      <w:start w:val="1"/>
      <w:numFmt w:val="bullet"/>
      <w:lvlText w:val=""/>
      <w:lvlJc w:val="left"/>
      <w:pPr>
        <w:tabs>
          <w:tab w:val="num" w:pos="7020"/>
        </w:tabs>
        <w:ind w:left="7020" w:hanging="360"/>
      </w:pPr>
      <w:rPr>
        <w:rFonts w:ascii="Wingdings" w:hAnsi="Wingdings" w:hint="default"/>
      </w:rPr>
    </w:lvl>
  </w:abstractNum>
  <w:abstractNum w:abstractNumId="2">
    <w:nsid w:val="12A73A1E"/>
    <w:multiLevelType w:val="hybridMultilevel"/>
    <w:tmpl w:val="B1826DD0"/>
    <w:lvl w:ilvl="0" w:tplc="2B967828">
      <w:start w:val="1"/>
      <w:numFmt w:val="bullet"/>
      <w:lvlText w:val=""/>
      <w:lvlJc w:val="left"/>
      <w:pPr>
        <w:tabs>
          <w:tab w:val="num" w:pos="1134"/>
        </w:tabs>
        <w:ind w:left="1134" w:hanging="595"/>
      </w:pPr>
      <w:rPr>
        <w:rFonts w:ascii="Symbol" w:hAnsi="Symbol" w:hint="default"/>
        <w:color w:val="646567"/>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nsid w:val="17653A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781782D"/>
    <w:multiLevelType w:val="hybridMultilevel"/>
    <w:tmpl w:val="6F7EB4E8"/>
    <w:lvl w:ilvl="0" w:tplc="04130003">
      <w:start w:val="1"/>
      <w:numFmt w:val="bullet"/>
      <w:lvlText w:val="o"/>
      <w:lvlJc w:val="left"/>
      <w:pPr>
        <w:tabs>
          <w:tab w:val="num" w:pos="1004"/>
        </w:tabs>
        <w:ind w:left="1004" w:hanging="360"/>
      </w:pPr>
      <w:rPr>
        <w:rFonts w:ascii="Courier New" w:hAnsi="Courier New" w:cs="Courier New" w:hint="default"/>
      </w:rPr>
    </w:lvl>
    <w:lvl w:ilvl="1" w:tplc="04130003">
      <w:start w:val="1"/>
      <w:numFmt w:val="bullet"/>
      <w:lvlText w:val="o"/>
      <w:lvlJc w:val="left"/>
      <w:pPr>
        <w:tabs>
          <w:tab w:val="num" w:pos="1724"/>
        </w:tabs>
        <w:ind w:left="1724" w:hanging="360"/>
      </w:pPr>
      <w:rPr>
        <w:rFonts w:ascii="Courier New" w:hAnsi="Courier New" w:cs="Courier New" w:hint="default"/>
      </w:rPr>
    </w:lvl>
    <w:lvl w:ilvl="2" w:tplc="04130005">
      <w:start w:val="1"/>
      <w:numFmt w:val="bullet"/>
      <w:lvlText w:val=""/>
      <w:lvlJc w:val="left"/>
      <w:pPr>
        <w:tabs>
          <w:tab w:val="num" w:pos="2444"/>
        </w:tabs>
        <w:ind w:left="2444" w:hanging="360"/>
      </w:pPr>
      <w:rPr>
        <w:rFonts w:ascii="Wingdings" w:hAnsi="Wingdings" w:hint="default"/>
      </w:rPr>
    </w:lvl>
    <w:lvl w:ilvl="3" w:tplc="04130001">
      <w:start w:val="1"/>
      <w:numFmt w:val="bullet"/>
      <w:lvlText w:val=""/>
      <w:lvlJc w:val="left"/>
      <w:pPr>
        <w:tabs>
          <w:tab w:val="num" w:pos="3164"/>
        </w:tabs>
        <w:ind w:left="3164" w:hanging="360"/>
      </w:pPr>
      <w:rPr>
        <w:rFonts w:ascii="Symbol" w:hAnsi="Symbol" w:hint="default"/>
      </w:rPr>
    </w:lvl>
    <w:lvl w:ilvl="4" w:tplc="04130003">
      <w:start w:val="1"/>
      <w:numFmt w:val="bullet"/>
      <w:lvlText w:val="o"/>
      <w:lvlJc w:val="left"/>
      <w:pPr>
        <w:tabs>
          <w:tab w:val="num" w:pos="3884"/>
        </w:tabs>
        <w:ind w:left="3884" w:hanging="360"/>
      </w:pPr>
      <w:rPr>
        <w:rFonts w:ascii="Courier New" w:hAnsi="Courier New" w:cs="Courier New" w:hint="default"/>
      </w:rPr>
    </w:lvl>
    <w:lvl w:ilvl="5" w:tplc="04130005">
      <w:start w:val="1"/>
      <w:numFmt w:val="bullet"/>
      <w:lvlText w:val=""/>
      <w:lvlJc w:val="left"/>
      <w:pPr>
        <w:tabs>
          <w:tab w:val="num" w:pos="4604"/>
        </w:tabs>
        <w:ind w:left="4604" w:hanging="360"/>
      </w:pPr>
      <w:rPr>
        <w:rFonts w:ascii="Wingdings" w:hAnsi="Wingdings" w:hint="default"/>
      </w:rPr>
    </w:lvl>
    <w:lvl w:ilvl="6" w:tplc="04130001">
      <w:start w:val="1"/>
      <w:numFmt w:val="bullet"/>
      <w:lvlText w:val=""/>
      <w:lvlJc w:val="left"/>
      <w:pPr>
        <w:tabs>
          <w:tab w:val="num" w:pos="5324"/>
        </w:tabs>
        <w:ind w:left="5324" w:hanging="360"/>
      </w:pPr>
      <w:rPr>
        <w:rFonts w:ascii="Symbol" w:hAnsi="Symbol" w:hint="default"/>
      </w:rPr>
    </w:lvl>
    <w:lvl w:ilvl="7" w:tplc="04130003">
      <w:start w:val="1"/>
      <w:numFmt w:val="bullet"/>
      <w:lvlText w:val="o"/>
      <w:lvlJc w:val="left"/>
      <w:pPr>
        <w:tabs>
          <w:tab w:val="num" w:pos="6044"/>
        </w:tabs>
        <w:ind w:left="6044" w:hanging="360"/>
      </w:pPr>
      <w:rPr>
        <w:rFonts w:ascii="Courier New" w:hAnsi="Courier New" w:cs="Courier New" w:hint="default"/>
      </w:rPr>
    </w:lvl>
    <w:lvl w:ilvl="8" w:tplc="04130005">
      <w:start w:val="1"/>
      <w:numFmt w:val="bullet"/>
      <w:lvlText w:val=""/>
      <w:lvlJc w:val="left"/>
      <w:pPr>
        <w:tabs>
          <w:tab w:val="num" w:pos="6764"/>
        </w:tabs>
        <w:ind w:left="6764" w:hanging="360"/>
      </w:pPr>
      <w:rPr>
        <w:rFonts w:ascii="Wingdings" w:hAnsi="Wingdings" w:hint="default"/>
      </w:rPr>
    </w:lvl>
  </w:abstractNum>
  <w:abstractNum w:abstractNumId="5">
    <w:nsid w:val="1AD76599"/>
    <w:multiLevelType w:val="hybridMultilevel"/>
    <w:tmpl w:val="B0ECBA48"/>
    <w:lvl w:ilvl="0" w:tplc="C9020B7E">
      <w:start w:val="1"/>
      <w:numFmt w:val="bullet"/>
      <w:lvlText w:val=""/>
      <w:lvlJc w:val="left"/>
      <w:pPr>
        <w:tabs>
          <w:tab w:val="num" w:pos="1134"/>
        </w:tabs>
        <w:ind w:left="1134" w:hanging="595"/>
      </w:pPr>
      <w:rPr>
        <w:rFonts w:ascii="Symbol" w:hAnsi="Symbol" w:hint="default"/>
        <w:color w:val="646567"/>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nsid w:val="20CB4291"/>
    <w:multiLevelType w:val="hybridMultilevel"/>
    <w:tmpl w:val="C8E48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F3183F"/>
    <w:multiLevelType w:val="hybridMultilevel"/>
    <w:tmpl w:val="C310EE5C"/>
    <w:lvl w:ilvl="0" w:tplc="B38ECED6">
      <w:start w:val="1"/>
      <w:numFmt w:val="bullet"/>
      <w:lvlText w:val=""/>
      <w:lvlJc w:val="left"/>
      <w:pPr>
        <w:tabs>
          <w:tab w:val="num" w:pos="1134"/>
        </w:tabs>
        <w:ind w:left="1134" w:hanging="595"/>
      </w:pPr>
      <w:rPr>
        <w:rFonts w:ascii="Symbol" w:hAnsi="Symbol" w:hint="default"/>
        <w:color w:val="646567"/>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nsid w:val="38E30E94"/>
    <w:multiLevelType w:val="hybridMultilevel"/>
    <w:tmpl w:val="FA7054A2"/>
    <w:lvl w:ilvl="0" w:tplc="04130003">
      <w:start w:val="1"/>
      <w:numFmt w:val="bullet"/>
      <w:lvlText w:val="o"/>
      <w:lvlJc w:val="left"/>
      <w:pPr>
        <w:tabs>
          <w:tab w:val="num" w:pos="644"/>
        </w:tabs>
        <w:ind w:left="644" w:hanging="360"/>
      </w:pPr>
      <w:rPr>
        <w:rFonts w:ascii="Courier New" w:hAnsi="Courier New" w:cs="Courier New" w:hint="default"/>
      </w:rPr>
    </w:lvl>
    <w:lvl w:ilvl="1" w:tplc="04130003">
      <w:start w:val="1"/>
      <w:numFmt w:val="bullet"/>
      <w:lvlText w:val="o"/>
      <w:lvlJc w:val="left"/>
      <w:pPr>
        <w:tabs>
          <w:tab w:val="num" w:pos="1364"/>
        </w:tabs>
        <w:ind w:left="1364" w:hanging="360"/>
      </w:pPr>
      <w:rPr>
        <w:rFonts w:ascii="Courier New" w:hAnsi="Courier New" w:cs="Courier New" w:hint="default"/>
      </w:rPr>
    </w:lvl>
    <w:lvl w:ilvl="2" w:tplc="04130005">
      <w:start w:val="1"/>
      <w:numFmt w:val="bullet"/>
      <w:lvlText w:val=""/>
      <w:lvlJc w:val="left"/>
      <w:pPr>
        <w:tabs>
          <w:tab w:val="num" w:pos="2084"/>
        </w:tabs>
        <w:ind w:left="2084" w:hanging="360"/>
      </w:pPr>
      <w:rPr>
        <w:rFonts w:ascii="Wingdings" w:hAnsi="Wingdings" w:hint="default"/>
      </w:rPr>
    </w:lvl>
    <w:lvl w:ilvl="3" w:tplc="04130001">
      <w:start w:val="1"/>
      <w:numFmt w:val="bullet"/>
      <w:lvlText w:val=""/>
      <w:lvlJc w:val="left"/>
      <w:pPr>
        <w:tabs>
          <w:tab w:val="num" w:pos="2804"/>
        </w:tabs>
        <w:ind w:left="2804" w:hanging="360"/>
      </w:pPr>
      <w:rPr>
        <w:rFonts w:ascii="Symbol" w:hAnsi="Symbol" w:hint="default"/>
      </w:rPr>
    </w:lvl>
    <w:lvl w:ilvl="4" w:tplc="04130003">
      <w:start w:val="1"/>
      <w:numFmt w:val="bullet"/>
      <w:lvlText w:val="o"/>
      <w:lvlJc w:val="left"/>
      <w:pPr>
        <w:tabs>
          <w:tab w:val="num" w:pos="3524"/>
        </w:tabs>
        <w:ind w:left="3524" w:hanging="360"/>
      </w:pPr>
      <w:rPr>
        <w:rFonts w:ascii="Courier New" w:hAnsi="Courier New" w:cs="Courier New" w:hint="default"/>
      </w:rPr>
    </w:lvl>
    <w:lvl w:ilvl="5" w:tplc="04130005">
      <w:start w:val="1"/>
      <w:numFmt w:val="bullet"/>
      <w:lvlText w:val=""/>
      <w:lvlJc w:val="left"/>
      <w:pPr>
        <w:tabs>
          <w:tab w:val="num" w:pos="4244"/>
        </w:tabs>
        <w:ind w:left="4244" w:hanging="360"/>
      </w:pPr>
      <w:rPr>
        <w:rFonts w:ascii="Wingdings" w:hAnsi="Wingdings" w:hint="default"/>
      </w:rPr>
    </w:lvl>
    <w:lvl w:ilvl="6" w:tplc="04130001">
      <w:start w:val="1"/>
      <w:numFmt w:val="bullet"/>
      <w:lvlText w:val=""/>
      <w:lvlJc w:val="left"/>
      <w:pPr>
        <w:tabs>
          <w:tab w:val="num" w:pos="4964"/>
        </w:tabs>
        <w:ind w:left="4964" w:hanging="360"/>
      </w:pPr>
      <w:rPr>
        <w:rFonts w:ascii="Symbol" w:hAnsi="Symbol" w:hint="default"/>
      </w:rPr>
    </w:lvl>
    <w:lvl w:ilvl="7" w:tplc="04130003">
      <w:start w:val="1"/>
      <w:numFmt w:val="bullet"/>
      <w:lvlText w:val="o"/>
      <w:lvlJc w:val="left"/>
      <w:pPr>
        <w:tabs>
          <w:tab w:val="num" w:pos="5684"/>
        </w:tabs>
        <w:ind w:left="5684" w:hanging="360"/>
      </w:pPr>
      <w:rPr>
        <w:rFonts w:ascii="Courier New" w:hAnsi="Courier New" w:cs="Courier New" w:hint="default"/>
      </w:rPr>
    </w:lvl>
    <w:lvl w:ilvl="8" w:tplc="04130005">
      <w:start w:val="1"/>
      <w:numFmt w:val="bullet"/>
      <w:lvlText w:val=""/>
      <w:lvlJc w:val="left"/>
      <w:pPr>
        <w:tabs>
          <w:tab w:val="num" w:pos="6404"/>
        </w:tabs>
        <w:ind w:left="6404" w:hanging="360"/>
      </w:pPr>
      <w:rPr>
        <w:rFonts w:ascii="Wingdings" w:hAnsi="Wingdings" w:hint="default"/>
      </w:rPr>
    </w:lvl>
  </w:abstractNum>
  <w:abstractNum w:abstractNumId="9">
    <w:nsid w:val="470D7DA8"/>
    <w:multiLevelType w:val="hybridMultilevel"/>
    <w:tmpl w:val="360268F6"/>
    <w:lvl w:ilvl="0" w:tplc="04130001">
      <w:start w:val="1"/>
      <w:numFmt w:val="bullet"/>
      <w:lvlText w:val=""/>
      <w:lvlJc w:val="left"/>
      <w:pPr>
        <w:tabs>
          <w:tab w:val="num" w:pos="900"/>
        </w:tabs>
        <w:ind w:left="900" w:hanging="360"/>
      </w:pPr>
      <w:rPr>
        <w:rFonts w:ascii="Symbol" w:hAnsi="Symbol" w:hint="default"/>
      </w:rPr>
    </w:lvl>
    <w:lvl w:ilvl="1" w:tplc="04130003" w:tentative="1">
      <w:start w:val="1"/>
      <w:numFmt w:val="bullet"/>
      <w:lvlText w:val="o"/>
      <w:lvlJc w:val="left"/>
      <w:pPr>
        <w:tabs>
          <w:tab w:val="num" w:pos="1620"/>
        </w:tabs>
        <w:ind w:left="1620" w:hanging="360"/>
      </w:pPr>
      <w:rPr>
        <w:rFonts w:ascii="Courier New" w:hAnsi="Courier New" w:cs="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cs="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cs="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10">
    <w:nsid w:val="47803372"/>
    <w:multiLevelType w:val="hybridMultilevel"/>
    <w:tmpl w:val="D56C45B4"/>
    <w:lvl w:ilvl="0" w:tplc="15CC787C">
      <w:start w:val="1"/>
      <w:numFmt w:val="bullet"/>
      <w:lvlText w:val=""/>
      <w:lvlJc w:val="left"/>
      <w:pPr>
        <w:tabs>
          <w:tab w:val="num" w:pos="1134"/>
        </w:tabs>
        <w:ind w:left="1134" w:hanging="595"/>
      </w:pPr>
      <w:rPr>
        <w:rFonts w:ascii="Symbol" w:hAnsi="Symbol" w:hint="default"/>
        <w:color w:val="646567"/>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nsid w:val="494D6444"/>
    <w:multiLevelType w:val="hybridMultilevel"/>
    <w:tmpl w:val="C0E81942"/>
    <w:lvl w:ilvl="0" w:tplc="04130003">
      <w:start w:val="1"/>
      <w:numFmt w:val="bullet"/>
      <w:lvlText w:val="o"/>
      <w:lvlJc w:val="left"/>
      <w:pPr>
        <w:tabs>
          <w:tab w:val="num" w:pos="360"/>
        </w:tabs>
        <w:ind w:left="360" w:hanging="360"/>
      </w:pPr>
      <w:rPr>
        <w:rFonts w:ascii="Courier New" w:hAnsi="Courier New" w:cs="Courier New"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2">
    <w:nsid w:val="5A8A2500"/>
    <w:multiLevelType w:val="hybridMultilevel"/>
    <w:tmpl w:val="613CC26C"/>
    <w:lvl w:ilvl="0" w:tplc="8D7EC024">
      <w:start w:val="1"/>
      <w:numFmt w:val="bullet"/>
      <w:lvlText w:val=""/>
      <w:lvlJc w:val="left"/>
      <w:pPr>
        <w:tabs>
          <w:tab w:val="num" w:pos="1134"/>
        </w:tabs>
        <w:ind w:left="1134" w:hanging="595"/>
      </w:pPr>
      <w:rPr>
        <w:rFonts w:ascii="Symbol" w:hAnsi="Symbol" w:hint="default"/>
        <w:color w:val="646567"/>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3">
    <w:nsid w:val="5D264D7C"/>
    <w:multiLevelType w:val="hybridMultilevel"/>
    <w:tmpl w:val="B066AFE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nsid w:val="5D305167"/>
    <w:multiLevelType w:val="hybridMultilevel"/>
    <w:tmpl w:val="B6EC1418"/>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5">
    <w:nsid w:val="6AA33298"/>
    <w:multiLevelType w:val="hybridMultilevel"/>
    <w:tmpl w:val="52108DAA"/>
    <w:lvl w:ilvl="0" w:tplc="EB8E3C46">
      <w:start w:val="1"/>
      <w:numFmt w:val="bullet"/>
      <w:lvlText w:val=""/>
      <w:lvlJc w:val="left"/>
      <w:pPr>
        <w:tabs>
          <w:tab w:val="num" w:pos="1134"/>
        </w:tabs>
        <w:ind w:left="1134" w:hanging="595"/>
      </w:pPr>
      <w:rPr>
        <w:rFonts w:ascii="Symbol" w:hAnsi="Symbol" w:hint="default"/>
        <w:color w:val="646567"/>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6">
    <w:nsid w:val="6B921F2A"/>
    <w:multiLevelType w:val="hybridMultilevel"/>
    <w:tmpl w:val="C53E7B9E"/>
    <w:lvl w:ilvl="0" w:tplc="50B6B164">
      <w:start w:val="3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73DD3CE7"/>
    <w:multiLevelType w:val="hybridMultilevel"/>
    <w:tmpl w:val="0EFC1C1E"/>
    <w:lvl w:ilvl="0" w:tplc="25ACB952">
      <w:start w:val="3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798C46FF"/>
    <w:multiLevelType w:val="hybridMultilevel"/>
    <w:tmpl w:val="E28477D0"/>
    <w:lvl w:ilvl="0" w:tplc="64928FEC">
      <w:start w:val="1"/>
      <w:numFmt w:val="bullet"/>
      <w:lvlText w:val=""/>
      <w:lvlJc w:val="left"/>
      <w:pPr>
        <w:tabs>
          <w:tab w:val="num" w:pos="1134"/>
        </w:tabs>
        <w:ind w:left="1134" w:hanging="595"/>
      </w:pPr>
      <w:rPr>
        <w:rFonts w:ascii="Symbol" w:hAnsi="Symbol" w:hint="default"/>
        <w:color w:val="646567"/>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1"/>
  </w:num>
  <w:num w:numId="4">
    <w:abstractNumId w:val="17"/>
  </w:num>
  <w:num w:numId="5">
    <w:abstractNumId w:val="16"/>
  </w:num>
  <w:num w:numId="6">
    <w:abstractNumId w:val="3"/>
  </w:num>
  <w:num w:numId="7">
    <w:abstractNumId w:val="6"/>
  </w:num>
  <w:num w:numId="8">
    <w:abstractNumId w:val="0"/>
    <w:lvlOverride w:ilvl="0">
      <w:lvl w:ilvl="0">
        <w:start w:val="1"/>
        <w:numFmt w:val="bullet"/>
        <w:lvlText w:val=""/>
        <w:legacy w:legacy="1" w:legacySpace="0" w:legacyIndent="283"/>
        <w:lvlJc w:val="left"/>
        <w:pPr>
          <w:ind w:left="709" w:hanging="283"/>
        </w:pPr>
        <w:rPr>
          <w:rFonts w:ascii="Wingdings" w:hAnsi="Wingdings" w:hint="default"/>
          <w:b w:val="0"/>
          <w:i w:val="0"/>
          <w:sz w:val="24"/>
          <w:u w:val="none"/>
        </w:rPr>
      </w:lvl>
    </w:lvlOverride>
  </w:num>
  <w:num w:numId="9">
    <w:abstractNumId w:val="0"/>
    <w:lvlOverride w:ilvl="0">
      <w:lvl w:ilvl="0">
        <w:start w:val="1"/>
        <w:numFmt w:val="bullet"/>
        <w:lvlText w:val=""/>
        <w:legacy w:legacy="1" w:legacySpace="0" w:legacyIndent="283"/>
        <w:lvlJc w:val="left"/>
        <w:pPr>
          <w:ind w:left="1723" w:hanging="283"/>
        </w:pPr>
        <w:rPr>
          <w:rFonts w:ascii="Wingdings" w:hAnsi="Wingdings" w:hint="default"/>
          <w:b w:val="0"/>
          <w:i w:val="0"/>
          <w:sz w:val="22"/>
          <w:u w:val="none"/>
        </w:rPr>
      </w:lvl>
    </w:lvlOverride>
  </w:num>
  <w:num w:numId="10">
    <w:abstractNumId w:val="15"/>
  </w:num>
  <w:num w:numId="11">
    <w:abstractNumId w:val="12"/>
  </w:num>
  <w:num w:numId="12">
    <w:abstractNumId w:val="18"/>
  </w:num>
  <w:num w:numId="13">
    <w:abstractNumId w:val="5"/>
  </w:num>
  <w:num w:numId="14">
    <w:abstractNumId w:val="10"/>
  </w:num>
  <w:num w:numId="15">
    <w:abstractNumId w:val="7"/>
  </w:num>
  <w:num w:numId="16">
    <w:abstractNumId w:val="2"/>
  </w:num>
  <w:num w:numId="17">
    <w:abstractNumId w:val="15"/>
  </w:num>
  <w:num w:numId="18">
    <w:abstractNumId w:val="12"/>
  </w:num>
  <w:num w:numId="19">
    <w:abstractNumId w:val="18"/>
  </w:num>
  <w:num w:numId="20">
    <w:abstractNumId w:val="5"/>
  </w:num>
  <w:num w:numId="21">
    <w:abstractNumId w:val="10"/>
  </w:num>
  <w:num w:numId="22">
    <w:abstractNumId w:val="7"/>
  </w:num>
  <w:num w:numId="23">
    <w:abstractNumId w:val="2"/>
  </w:num>
  <w:num w:numId="24">
    <w:abstractNumId w:val="15"/>
    <w:lvlOverride w:ilvl="0"/>
    <w:lvlOverride w:ilvl="1"/>
    <w:lvlOverride w:ilvl="2"/>
    <w:lvlOverride w:ilvl="3"/>
    <w:lvlOverride w:ilvl="4"/>
    <w:lvlOverride w:ilvl="5"/>
    <w:lvlOverride w:ilvl="6"/>
    <w:lvlOverride w:ilvl="7"/>
    <w:lvlOverride w:ilvl="8"/>
  </w:num>
  <w:num w:numId="25">
    <w:abstractNumId w:val="8"/>
    <w:lvlOverride w:ilvl="0"/>
    <w:lvlOverride w:ilvl="1"/>
    <w:lvlOverride w:ilvl="2"/>
    <w:lvlOverride w:ilvl="3"/>
    <w:lvlOverride w:ilvl="4"/>
    <w:lvlOverride w:ilvl="5"/>
    <w:lvlOverride w:ilvl="6"/>
    <w:lvlOverride w:ilvl="7"/>
    <w:lvlOverride w:ilvl="8"/>
  </w:num>
  <w:num w:numId="26">
    <w:abstractNumId w:val="4"/>
    <w:lvlOverride w:ilvl="0"/>
    <w:lvlOverride w:ilvl="1"/>
    <w:lvlOverride w:ilvl="2"/>
    <w:lvlOverride w:ilvl="3"/>
    <w:lvlOverride w:ilvl="4"/>
    <w:lvlOverride w:ilvl="5"/>
    <w:lvlOverride w:ilvl="6"/>
    <w:lvlOverride w:ilvl="7"/>
    <w:lvlOverride w:ilvl="8"/>
  </w:num>
  <w:num w:numId="27">
    <w:abstractNumId w:val="10"/>
    <w:lvlOverride w:ilvl="0"/>
    <w:lvlOverride w:ilvl="1"/>
    <w:lvlOverride w:ilvl="2"/>
    <w:lvlOverride w:ilvl="3"/>
    <w:lvlOverride w:ilvl="4"/>
    <w:lvlOverride w:ilvl="5"/>
    <w:lvlOverride w:ilvl="6"/>
    <w:lvlOverride w:ilvl="7"/>
    <w:lvlOverride w:ilvl="8"/>
  </w:num>
  <w:num w:numId="28">
    <w:abstractNumId w:val="11"/>
    <w:lvlOverride w:ilvl="0"/>
    <w:lvlOverride w:ilvl="1"/>
    <w:lvlOverride w:ilvl="2"/>
    <w:lvlOverride w:ilvl="3"/>
    <w:lvlOverride w:ilvl="4"/>
    <w:lvlOverride w:ilvl="5"/>
    <w:lvlOverride w:ilvl="6"/>
    <w:lvlOverride w:ilvl="7"/>
    <w:lvlOverride w:ilvl="8"/>
  </w:num>
  <w:num w:numId="29">
    <w:abstractNumId w:val="13"/>
    <w:lvlOverride w:ilvl="0"/>
    <w:lvlOverride w:ilvl="1"/>
    <w:lvlOverride w:ilvl="2"/>
    <w:lvlOverride w:ilvl="3"/>
    <w:lvlOverride w:ilvl="4"/>
    <w:lvlOverride w:ilvl="5"/>
    <w:lvlOverride w:ilvl="6"/>
    <w:lvlOverride w:ilvl="7"/>
    <w:lvlOverride w:ilvl="8"/>
  </w:num>
  <w:num w:numId="3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D7"/>
    <w:rsid w:val="000034A9"/>
    <w:rsid w:val="000323EE"/>
    <w:rsid w:val="000326A6"/>
    <w:rsid w:val="00076352"/>
    <w:rsid w:val="000A3EF3"/>
    <w:rsid w:val="000B673D"/>
    <w:rsid w:val="00114494"/>
    <w:rsid w:val="001261FC"/>
    <w:rsid w:val="0013747B"/>
    <w:rsid w:val="001D6787"/>
    <w:rsid w:val="002216F8"/>
    <w:rsid w:val="002E0900"/>
    <w:rsid w:val="00320E26"/>
    <w:rsid w:val="00324493"/>
    <w:rsid w:val="0033333B"/>
    <w:rsid w:val="0035535E"/>
    <w:rsid w:val="00392850"/>
    <w:rsid w:val="003B7A34"/>
    <w:rsid w:val="00425A5E"/>
    <w:rsid w:val="00427DBC"/>
    <w:rsid w:val="004309A6"/>
    <w:rsid w:val="004839F6"/>
    <w:rsid w:val="004A06F2"/>
    <w:rsid w:val="004A6BC6"/>
    <w:rsid w:val="004D2218"/>
    <w:rsid w:val="004D6B54"/>
    <w:rsid w:val="00510841"/>
    <w:rsid w:val="00541916"/>
    <w:rsid w:val="00551A61"/>
    <w:rsid w:val="005552DF"/>
    <w:rsid w:val="00562468"/>
    <w:rsid w:val="0057513C"/>
    <w:rsid w:val="005A38EB"/>
    <w:rsid w:val="005C0A58"/>
    <w:rsid w:val="005C54D3"/>
    <w:rsid w:val="00603DAF"/>
    <w:rsid w:val="0069726D"/>
    <w:rsid w:val="006A6E7B"/>
    <w:rsid w:val="006C6456"/>
    <w:rsid w:val="006D1A13"/>
    <w:rsid w:val="00721CE4"/>
    <w:rsid w:val="00731C80"/>
    <w:rsid w:val="007416DF"/>
    <w:rsid w:val="00772EA4"/>
    <w:rsid w:val="007C3F65"/>
    <w:rsid w:val="00843F45"/>
    <w:rsid w:val="00844FD7"/>
    <w:rsid w:val="00856841"/>
    <w:rsid w:val="0087422B"/>
    <w:rsid w:val="008B2D90"/>
    <w:rsid w:val="008D1203"/>
    <w:rsid w:val="00962D90"/>
    <w:rsid w:val="009712D4"/>
    <w:rsid w:val="00983C8E"/>
    <w:rsid w:val="009900C0"/>
    <w:rsid w:val="009B542E"/>
    <w:rsid w:val="00A16A53"/>
    <w:rsid w:val="00A225AB"/>
    <w:rsid w:val="00A27ACF"/>
    <w:rsid w:val="00A52155"/>
    <w:rsid w:val="00A54840"/>
    <w:rsid w:val="00A86075"/>
    <w:rsid w:val="00AB4DB8"/>
    <w:rsid w:val="00AC3663"/>
    <w:rsid w:val="00AD4CA5"/>
    <w:rsid w:val="00AE5E7E"/>
    <w:rsid w:val="00B10EF5"/>
    <w:rsid w:val="00B11238"/>
    <w:rsid w:val="00B17E8B"/>
    <w:rsid w:val="00B562CB"/>
    <w:rsid w:val="00C15F8C"/>
    <w:rsid w:val="00CA0D9E"/>
    <w:rsid w:val="00CD7B95"/>
    <w:rsid w:val="00CE4CA2"/>
    <w:rsid w:val="00CE52ED"/>
    <w:rsid w:val="00D30955"/>
    <w:rsid w:val="00D44A1C"/>
    <w:rsid w:val="00D67957"/>
    <w:rsid w:val="00D773A2"/>
    <w:rsid w:val="00D875C6"/>
    <w:rsid w:val="00DF68CA"/>
    <w:rsid w:val="00E76ADF"/>
    <w:rsid w:val="00EE0755"/>
    <w:rsid w:val="00EF52CF"/>
    <w:rsid w:val="00F02692"/>
    <w:rsid w:val="00F06EE4"/>
    <w:rsid w:val="00F83ADB"/>
    <w:rsid w:val="00F849DB"/>
    <w:rsid w:val="00FC644A"/>
    <w:rsid w:val="00FE5A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D7"/>
    <w:pPr>
      <w:spacing w:after="0" w:line="240" w:lineRule="auto"/>
    </w:pPr>
    <w:rPr>
      <w:rFonts w:ascii="Times New Roman" w:eastAsia="Times New Roman" w:hAnsi="Times New Roman" w:cs="Times New Roman"/>
      <w:sz w:val="24"/>
      <w:szCs w:val="24"/>
      <w:lang w:eastAsia="nl-NL"/>
    </w:rPr>
  </w:style>
  <w:style w:type="paragraph" w:styleId="Titre2">
    <w:name w:val="heading 2"/>
    <w:basedOn w:val="Normal"/>
    <w:next w:val="Normal"/>
    <w:link w:val="Titre2Car"/>
    <w:semiHidden/>
    <w:unhideWhenUsed/>
    <w:qFormat/>
    <w:rsid w:val="000B673D"/>
    <w:pPr>
      <w:keepNext/>
      <w:spacing w:before="240" w:after="60"/>
      <w:outlineLvl w:val="1"/>
    </w:pPr>
    <w:rPr>
      <w:rFonts w:ascii="Arial" w:hAnsi="Arial" w:cs="Arial"/>
      <w:b/>
      <w:bCs/>
      <w:i/>
      <w:iCs/>
      <w:sz w:val="28"/>
      <w:szCs w:val="28"/>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A58"/>
    <w:pPr>
      <w:tabs>
        <w:tab w:val="center" w:pos="4536"/>
        <w:tab w:val="right" w:pos="9072"/>
      </w:tabs>
    </w:pPr>
  </w:style>
  <w:style w:type="character" w:customStyle="1" w:styleId="En-tteCar">
    <w:name w:val="En-tête Car"/>
    <w:basedOn w:val="Policepardfaut"/>
    <w:link w:val="En-tte"/>
    <w:uiPriority w:val="99"/>
    <w:rsid w:val="005C0A58"/>
    <w:rPr>
      <w:rFonts w:ascii="Times New Roman" w:eastAsia="Times New Roman" w:hAnsi="Times New Roman" w:cs="Times New Roman"/>
      <w:sz w:val="24"/>
      <w:szCs w:val="24"/>
      <w:lang w:eastAsia="nl-NL"/>
    </w:rPr>
  </w:style>
  <w:style w:type="paragraph" w:styleId="Pieddepage">
    <w:name w:val="footer"/>
    <w:basedOn w:val="Normal"/>
    <w:link w:val="PieddepageCar"/>
    <w:uiPriority w:val="99"/>
    <w:unhideWhenUsed/>
    <w:rsid w:val="005C0A58"/>
    <w:pPr>
      <w:tabs>
        <w:tab w:val="center" w:pos="4536"/>
        <w:tab w:val="right" w:pos="9072"/>
      </w:tabs>
    </w:pPr>
  </w:style>
  <w:style w:type="character" w:customStyle="1" w:styleId="PieddepageCar">
    <w:name w:val="Pied de page Car"/>
    <w:basedOn w:val="Policepardfaut"/>
    <w:link w:val="Pieddepage"/>
    <w:uiPriority w:val="99"/>
    <w:rsid w:val="005C0A58"/>
    <w:rPr>
      <w:rFonts w:ascii="Times New Roman" w:eastAsia="Times New Roman" w:hAnsi="Times New Roman" w:cs="Times New Roman"/>
      <w:sz w:val="24"/>
      <w:szCs w:val="24"/>
      <w:lang w:eastAsia="nl-NL"/>
    </w:rPr>
  </w:style>
  <w:style w:type="paragraph" w:styleId="Textedebulles">
    <w:name w:val="Balloon Text"/>
    <w:basedOn w:val="Normal"/>
    <w:link w:val="TextedebullesCar"/>
    <w:uiPriority w:val="99"/>
    <w:semiHidden/>
    <w:unhideWhenUsed/>
    <w:rsid w:val="005C0A58"/>
    <w:rPr>
      <w:rFonts w:ascii="Tahoma" w:hAnsi="Tahoma" w:cs="Tahoma"/>
      <w:sz w:val="16"/>
      <w:szCs w:val="16"/>
    </w:rPr>
  </w:style>
  <w:style w:type="character" w:customStyle="1" w:styleId="TextedebullesCar">
    <w:name w:val="Texte de bulles Car"/>
    <w:basedOn w:val="Policepardfaut"/>
    <w:link w:val="Textedebulles"/>
    <w:uiPriority w:val="99"/>
    <w:semiHidden/>
    <w:rsid w:val="005C0A58"/>
    <w:rPr>
      <w:rFonts w:ascii="Tahoma" w:eastAsia="Times New Roman" w:hAnsi="Tahoma" w:cs="Tahoma"/>
      <w:sz w:val="16"/>
      <w:szCs w:val="16"/>
      <w:lang w:eastAsia="nl-NL"/>
    </w:rPr>
  </w:style>
  <w:style w:type="character" w:styleId="lev">
    <w:name w:val="Strong"/>
    <w:basedOn w:val="Policepardfaut"/>
    <w:uiPriority w:val="22"/>
    <w:qFormat/>
    <w:rsid w:val="00392850"/>
    <w:rPr>
      <w:b/>
      <w:bCs/>
    </w:rPr>
  </w:style>
  <w:style w:type="character" w:styleId="Lienhypertexte">
    <w:name w:val="Hyperlink"/>
    <w:basedOn w:val="Policepardfaut"/>
    <w:uiPriority w:val="99"/>
    <w:unhideWhenUsed/>
    <w:rsid w:val="0033333B"/>
    <w:rPr>
      <w:color w:val="0000FF" w:themeColor="hyperlink"/>
      <w:u w:val="single"/>
    </w:rPr>
  </w:style>
  <w:style w:type="character" w:customStyle="1" w:styleId="apple-converted-space">
    <w:name w:val="apple-converted-space"/>
    <w:basedOn w:val="Policepardfaut"/>
    <w:rsid w:val="005552DF"/>
  </w:style>
  <w:style w:type="paragraph" w:styleId="Paragraphedeliste">
    <w:name w:val="List Paragraph"/>
    <w:basedOn w:val="Normal"/>
    <w:uiPriority w:val="34"/>
    <w:qFormat/>
    <w:rsid w:val="0035535E"/>
    <w:pPr>
      <w:ind w:left="720"/>
      <w:contextualSpacing/>
    </w:pPr>
  </w:style>
  <w:style w:type="paragraph" w:customStyle="1" w:styleId="Default">
    <w:name w:val="Default"/>
    <w:rsid w:val="00320E26"/>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Corpsdetexte">
    <w:name w:val="Body Text"/>
    <w:basedOn w:val="Default"/>
    <w:next w:val="Default"/>
    <w:link w:val="CorpsdetexteCar"/>
    <w:rsid w:val="00320E26"/>
    <w:rPr>
      <w:rFonts w:cs="Times New Roman"/>
      <w:color w:val="auto"/>
    </w:rPr>
  </w:style>
  <w:style w:type="character" w:customStyle="1" w:styleId="CorpsdetexteCar">
    <w:name w:val="Corps de texte Car"/>
    <w:basedOn w:val="Policepardfaut"/>
    <w:link w:val="Corpsdetexte"/>
    <w:rsid w:val="00320E26"/>
    <w:rPr>
      <w:rFonts w:ascii="Arial" w:eastAsia="Times New Roman" w:hAnsi="Arial" w:cs="Times New Roman"/>
      <w:sz w:val="24"/>
      <w:szCs w:val="24"/>
      <w:lang w:eastAsia="nl-NL"/>
    </w:rPr>
  </w:style>
  <w:style w:type="paragraph" w:customStyle="1" w:styleId="streepje">
    <w:name w:val="streepje"/>
    <w:basedOn w:val="Normal"/>
    <w:rsid w:val="00320E26"/>
    <w:pPr>
      <w:tabs>
        <w:tab w:val="left" w:pos="567"/>
        <w:tab w:val="left" w:pos="1134"/>
      </w:tabs>
      <w:ind w:left="567" w:hanging="141"/>
    </w:pPr>
    <w:rPr>
      <w:szCs w:val="20"/>
      <w:lang w:val="fr-FR" w:eastAsia="en-US"/>
    </w:rPr>
  </w:style>
  <w:style w:type="paragraph" w:styleId="NormalWeb">
    <w:name w:val="Normal (Web)"/>
    <w:basedOn w:val="Normal"/>
    <w:uiPriority w:val="99"/>
    <w:unhideWhenUsed/>
    <w:rsid w:val="004839F6"/>
    <w:pPr>
      <w:spacing w:before="100" w:beforeAutospacing="1" w:after="100" w:afterAutospacing="1"/>
    </w:pPr>
  </w:style>
  <w:style w:type="character" w:customStyle="1" w:styleId="Titre2Car">
    <w:name w:val="Titre 2 Car"/>
    <w:basedOn w:val="Policepardfaut"/>
    <w:link w:val="Titre2"/>
    <w:semiHidden/>
    <w:rsid w:val="000B673D"/>
    <w:rPr>
      <w:rFonts w:ascii="Arial" w:eastAsia="Times New Roman" w:hAnsi="Arial" w:cs="Arial"/>
      <w:b/>
      <w:bCs/>
      <w:i/>
      <w:iCs/>
      <w:sz w:val="28"/>
      <w:szCs w:val="28"/>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D7"/>
    <w:pPr>
      <w:spacing w:after="0" w:line="240" w:lineRule="auto"/>
    </w:pPr>
    <w:rPr>
      <w:rFonts w:ascii="Times New Roman" w:eastAsia="Times New Roman" w:hAnsi="Times New Roman" w:cs="Times New Roman"/>
      <w:sz w:val="24"/>
      <w:szCs w:val="24"/>
      <w:lang w:eastAsia="nl-NL"/>
    </w:rPr>
  </w:style>
  <w:style w:type="paragraph" w:styleId="Titre2">
    <w:name w:val="heading 2"/>
    <w:basedOn w:val="Normal"/>
    <w:next w:val="Normal"/>
    <w:link w:val="Titre2Car"/>
    <w:semiHidden/>
    <w:unhideWhenUsed/>
    <w:qFormat/>
    <w:rsid w:val="000B673D"/>
    <w:pPr>
      <w:keepNext/>
      <w:spacing w:before="240" w:after="60"/>
      <w:outlineLvl w:val="1"/>
    </w:pPr>
    <w:rPr>
      <w:rFonts w:ascii="Arial" w:hAnsi="Arial" w:cs="Arial"/>
      <w:b/>
      <w:bCs/>
      <w:i/>
      <w:iCs/>
      <w:sz w:val="28"/>
      <w:szCs w:val="28"/>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A58"/>
    <w:pPr>
      <w:tabs>
        <w:tab w:val="center" w:pos="4536"/>
        <w:tab w:val="right" w:pos="9072"/>
      </w:tabs>
    </w:pPr>
  </w:style>
  <w:style w:type="character" w:customStyle="1" w:styleId="En-tteCar">
    <w:name w:val="En-tête Car"/>
    <w:basedOn w:val="Policepardfaut"/>
    <w:link w:val="En-tte"/>
    <w:uiPriority w:val="99"/>
    <w:rsid w:val="005C0A58"/>
    <w:rPr>
      <w:rFonts w:ascii="Times New Roman" w:eastAsia="Times New Roman" w:hAnsi="Times New Roman" w:cs="Times New Roman"/>
      <w:sz w:val="24"/>
      <w:szCs w:val="24"/>
      <w:lang w:eastAsia="nl-NL"/>
    </w:rPr>
  </w:style>
  <w:style w:type="paragraph" w:styleId="Pieddepage">
    <w:name w:val="footer"/>
    <w:basedOn w:val="Normal"/>
    <w:link w:val="PieddepageCar"/>
    <w:uiPriority w:val="99"/>
    <w:unhideWhenUsed/>
    <w:rsid w:val="005C0A58"/>
    <w:pPr>
      <w:tabs>
        <w:tab w:val="center" w:pos="4536"/>
        <w:tab w:val="right" w:pos="9072"/>
      </w:tabs>
    </w:pPr>
  </w:style>
  <w:style w:type="character" w:customStyle="1" w:styleId="PieddepageCar">
    <w:name w:val="Pied de page Car"/>
    <w:basedOn w:val="Policepardfaut"/>
    <w:link w:val="Pieddepage"/>
    <w:uiPriority w:val="99"/>
    <w:rsid w:val="005C0A58"/>
    <w:rPr>
      <w:rFonts w:ascii="Times New Roman" w:eastAsia="Times New Roman" w:hAnsi="Times New Roman" w:cs="Times New Roman"/>
      <w:sz w:val="24"/>
      <w:szCs w:val="24"/>
      <w:lang w:eastAsia="nl-NL"/>
    </w:rPr>
  </w:style>
  <w:style w:type="paragraph" w:styleId="Textedebulles">
    <w:name w:val="Balloon Text"/>
    <w:basedOn w:val="Normal"/>
    <w:link w:val="TextedebullesCar"/>
    <w:uiPriority w:val="99"/>
    <w:semiHidden/>
    <w:unhideWhenUsed/>
    <w:rsid w:val="005C0A58"/>
    <w:rPr>
      <w:rFonts w:ascii="Tahoma" w:hAnsi="Tahoma" w:cs="Tahoma"/>
      <w:sz w:val="16"/>
      <w:szCs w:val="16"/>
    </w:rPr>
  </w:style>
  <w:style w:type="character" w:customStyle="1" w:styleId="TextedebullesCar">
    <w:name w:val="Texte de bulles Car"/>
    <w:basedOn w:val="Policepardfaut"/>
    <w:link w:val="Textedebulles"/>
    <w:uiPriority w:val="99"/>
    <w:semiHidden/>
    <w:rsid w:val="005C0A58"/>
    <w:rPr>
      <w:rFonts w:ascii="Tahoma" w:eastAsia="Times New Roman" w:hAnsi="Tahoma" w:cs="Tahoma"/>
      <w:sz w:val="16"/>
      <w:szCs w:val="16"/>
      <w:lang w:eastAsia="nl-NL"/>
    </w:rPr>
  </w:style>
  <w:style w:type="character" w:styleId="lev">
    <w:name w:val="Strong"/>
    <w:basedOn w:val="Policepardfaut"/>
    <w:uiPriority w:val="22"/>
    <w:qFormat/>
    <w:rsid w:val="00392850"/>
    <w:rPr>
      <w:b/>
      <w:bCs/>
    </w:rPr>
  </w:style>
  <w:style w:type="character" w:styleId="Lienhypertexte">
    <w:name w:val="Hyperlink"/>
    <w:basedOn w:val="Policepardfaut"/>
    <w:uiPriority w:val="99"/>
    <w:unhideWhenUsed/>
    <w:rsid w:val="0033333B"/>
    <w:rPr>
      <w:color w:val="0000FF" w:themeColor="hyperlink"/>
      <w:u w:val="single"/>
    </w:rPr>
  </w:style>
  <w:style w:type="character" w:customStyle="1" w:styleId="apple-converted-space">
    <w:name w:val="apple-converted-space"/>
    <w:basedOn w:val="Policepardfaut"/>
    <w:rsid w:val="005552DF"/>
  </w:style>
  <w:style w:type="paragraph" w:styleId="Paragraphedeliste">
    <w:name w:val="List Paragraph"/>
    <w:basedOn w:val="Normal"/>
    <w:uiPriority w:val="34"/>
    <w:qFormat/>
    <w:rsid w:val="0035535E"/>
    <w:pPr>
      <w:ind w:left="720"/>
      <w:contextualSpacing/>
    </w:pPr>
  </w:style>
  <w:style w:type="paragraph" w:customStyle="1" w:styleId="Default">
    <w:name w:val="Default"/>
    <w:rsid w:val="00320E26"/>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Corpsdetexte">
    <w:name w:val="Body Text"/>
    <w:basedOn w:val="Default"/>
    <w:next w:val="Default"/>
    <w:link w:val="CorpsdetexteCar"/>
    <w:rsid w:val="00320E26"/>
    <w:rPr>
      <w:rFonts w:cs="Times New Roman"/>
      <w:color w:val="auto"/>
    </w:rPr>
  </w:style>
  <w:style w:type="character" w:customStyle="1" w:styleId="CorpsdetexteCar">
    <w:name w:val="Corps de texte Car"/>
    <w:basedOn w:val="Policepardfaut"/>
    <w:link w:val="Corpsdetexte"/>
    <w:rsid w:val="00320E26"/>
    <w:rPr>
      <w:rFonts w:ascii="Arial" w:eastAsia="Times New Roman" w:hAnsi="Arial" w:cs="Times New Roman"/>
      <w:sz w:val="24"/>
      <w:szCs w:val="24"/>
      <w:lang w:eastAsia="nl-NL"/>
    </w:rPr>
  </w:style>
  <w:style w:type="paragraph" w:customStyle="1" w:styleId="streepje">
    <w:name w:val="streepje"/>
    <w:basedOn w:val="Normal"/>
    <w:rsid w:val="00320E26"/>
    <w:pPr>
      <w:tabs>
        <w:tab w:val="left" w:pos="567"/>
        <w:tab w:val="left" w:pos="1134"/>
      </w:tabs>
      <w:ind w:left="567" w:hanging="141"/>
    </w:pPr>
    <w:rPr>
      <w:szCs w:val="20"/>
      <w:lang w:val="fr-FR" w:eastAsia="en-US"/>
    </w:rPr>
  </w:style>
  <w:style w:type="paragraph" w:styleId="NormalWeb">
    <w:name w:val="Normal (Web)"/>
    <w:basedOn w:val="Normal"/>
    <w:uiPriority w:val="99"/>
    <w:unhideWhenUsed/>
    <w:rsid w:val="004839F6"/>
    <w:pPr>
      <w:spacing w:before="100" w:beforeAutospacing="1" w:after="100" w:afterAutospacing="1"/>
    </w:pPr>
  </w:style>
  <w:style w:type="character" w:customStyle="1" w:styleId="Titre2Car">
    <w:name w:val="Titre 2 Car"/>
    <w:basedOn w:val="Policepardfaut"/>
    <w:link w:val="Titre2"/>
    <w:semiHidden/>
    <w:rsid w:val="000B673D"/>
    <w:rPr>
      <w:rFonts w:ascii="Arial" w:eastAsia="Times New Roman" w:hAnsi="Arial" w:cs="Arial"/>
      <w:b/>
      <w:bCs/>
      <w:i/>
      <w:iCs/>
      <w:sz w:val="28"/>
      <w:szCs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7383">
      <w:bodyDiv w:val="1"/>
      <w:marLeft w:val="0"/>
      <w:marRight w:val="0"/>
      <w:marTop w:val="0"/>
      <w:marBottom w:val="0"/>
      <w:divBdr>
        <w:top w:val="none" w:sz="0" w:space="0" w:color="auto"/>
        <w:left w:val="none" w:sz="0" w:space="0" w:color="auto"/>
        <w:bottom w:val="none" w:sz="0" w:space="0" w:color="auto"/>
        <w:right w:val="none" w:sz="0" w:space="0" w:color="auto"/>
      </w:divBdr>
    </w:div>
    <w:div w:id="257179601">
      <w:bodyDiv w:val="1"/>
      <w:marLeft w:val="0"/>
      <w:marRight w:val="0"/>
      <w:marTop w:val="0"/>
      <w:marBottom w:val="0"/>
      <w:divBdr>
        <w:top w:val="none" w:sz="0" w:space="0" w:color="auto"/>
        <w:left w:val="none" w:sz="0" w:space="0" w:color="auto"/>
        <w:bottom w:val="none" w:sz="0" w:space="0" w:color="auto"/>
        <w:right w:val="none" w:sz="0" w:space="0" w:color="auto"/>
      </w:divBdr>
    </w:div>
    <w:div w:id="474565992">
      <w:bodyDiv w:val="1"/>
      <w:marLeft w:val="0"/>
      <w:marRight w:val="0"/>
      <w:marTop w:val="0"/>
      <w:marBottom w:val="0"/>
      <w:divBdr>
        <w:top w:val="none" w:sz="0" w:space="0" w:color="auto"/>
        <w:left w:val="none" w:sz="0" w:space="0" w:color="auto"/>
        <w:bottom w:val="none" w:sz="0" w:space="0" w:color="auto"/>
        <w:right w:val="none" w:sz="0" w:space="0" w:color="auto"/>
      </w:divBdr>
    </w:div>
    <w:div w:id="848133446">
      <w:bodyDiv w:val="1"/>
      <w:marLeft w:val="0"/>
      <w:marRight w:val="0"/>
      <w:marTop w:val="0"/>
      <w:marBottom w:val="0"/>
      <w:divBdr>
        <w:top w:val="none" w:sz="0" w:space="0" w:color="auto"/>
        <w:left w:val="none" w:sz="0" w:space="0" w:color="auto"/>
        <w:bottom w:val="none" w:sz="0" w:space="0" w:color="auto"/>
        <w:right w:val="none" w:sz="0" w:space="0" w:color="auto"/>
      </w:divBdr>
    </w:div>
    <w:div w:id="1313682464">
      <w:bodyDiv w:val="1"/>
      <w:marLeft w:val="0"/>
      <w:marRight w:val="0"/>
      <w:marTop w:val="0"/>
      <w:marBottom w:val="0"/>
      <w:divBdr>
        <w:top w:val="none" w:sz="0" w:space="0" w:color="auto"/>
        <w:left w:val="none" w:sz="0" w:space="0" w:color="auto"/>
        <w:bottom w:val="none" w:sz="0" w:space="0" w:color="auto"/>
        <w:right w:val="none" w:sz="0" w:space="0" w:color="auto"/>
      </w:divBdr>
    </w:div>
    <w:div w:id="1392777419">
      <w:bodyDiv w:val="1"/>
      <w:marLeft w:val="0"/>
      <w:marRight w:val="0"/>
      <w:marTop w:val="0"/>
      <w:marBottom w:val="0"/>
      <w:divBdr>
        <w:top w:val="none" w:sz="0" w:space="0" w:color="auto"/>
        <w:left w:val="none" w:sz="0" w:space="0" w:color="auto"/>
        <w:bottom w:val="none" w:sz="0" w:space="0" w:color="auto"/>
        <w:right w:val="none" w:sz="0" w:space="0" w:color="auto"/>
      </w:divBdr>
    </w:div>
    <w:div w:id="1433016978">
      <w:bodyDiv w:val="1"/>
      <w:marLeft w:val="0"/>
      <w:marRight w:val="0"/>
      <w:marTop w:val="0"/>
      <w:marBottom w:val="0"/>
      <w:divBdr>
        <w:top w:val="none" w:sz="0" w:space="0" w:color="auto"/>
        <w:left w:val="none" w:sz="0" w:space="0" w:color="auto"/>
        <w:bottom w:val="none" w:sz="0" w:space="0" w:color="auto"/>
        <w:right w:val="none" w:sz="0" w:space="0" w:color="auto"/>
      </w:divBdr>
    </w:div>
    <w:div w:id="1455637141">
      <w:bodyDiv w:val="1"/>
      <w:marLeft w:val="0"/>
      <w:marRight w:val="0"/>
      <w:marTop w:val="0"/>
      <w:marBottom w:val="0"/>
      <w:divBdr>
        <w:top w:val="none" w:sz="0" w:space="0" w:color="auto"/>
        <w:left w:val="none" w:sz="0" w:space="0" w:color="auto"/>
        <w:bottom w:val="none" w:sz="0" w:space="0" w:color="auto"/>
        <w:right w:val="none" w:sz="0" w:space="0" w:color="auto"/>
      </w:divBdr>
    </w:div>
    <w:div w:id="185291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EA7E3-B0DD-4C12-8397-14D42587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2110</Words>
  <Characters>11609</Characters>
  <Application>Microsoft Office Word</Application>
  <DocSecurity>0</DocSecurity>
  <Lines>96</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SAINT-GOBAIN 1.8</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Smets, Ivo</dc:creator>
  <cp:lastModifiedBy>Bonnave, Laura</cp:lastModifiedBy>
  <cp:revision>8</cp:revision>
  <cp:lastPrinted>2016-05-09T05:40:00Z</cp:lastPrinted>
  <dcterms:created xsi:type="dcterms:W3CDTF">2016-06-14T13:47:00Z</dcterms:created>
  <dcterms:modified xsi:type="dcterms:W3CDTF">2017-02-27T11:31:00Z</dcterms:modified>
</cp:coreProperties>
</file>